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B09BC9A"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CA419B">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157EDCEA"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CA419B">
        <w:rPr>
          <w:rFonts w:ascii="Arial" w:hAnsi="Arial" w:cs="Arial"/>
          <w:b/>
          <w:bCs/>
          <w:sz w:val="22"/>
          <w:szCs w:val="22"/>
        </w:rPr>
        <w:t xml:space="preserve">Administrativo nº </w:t>
      </w:r>
      <w:r w:rsidR="00CA419B" w:rsidRPr="00CA419B">
        <w:rPr>
          <w:rFonts w:ascii="Arial" w:hAnsi="Arial" w:cs="Arial"/>
          <w:b/>
          <w:bCs/>
          <w:sz w:val="22"/>
          <w:szCs w:val="22"/>
        </w:rPr>
        <w:t>17.476/2025</w:t>
      </w:r>
      <w:r w:rsidR="00776D41" w:rsidRPr="00CA419B">
        <w:rPr>
          <w:rFonts w:ascii="Arial" w:hAnsi="Arial" w:cs="Arial"/>
          <w:b/>
          <w:bCs/>
          <w:sz w:val="22"/>
          <w:szCs w:val="22"/>
        </w:rPr>
        <w:t>,</w:t>
      </w:r>
      <w:r w:rsidR="005466C3" w:rsidRPr="00CA419B">
        <w:rPr>
          <w:rFonts w:ascii="Arial" w:hAnsi="Arial" w:cs="Arial"/>
          <w:b/>
          <w:bCs/>
          <w:sz w:val="22"/>
          <w:szCs w:val="22"/>
        </w:rPr>
        <w:t xml:space="preserve"> </w:t>
      </w:r>
      <w:r w:rsidRPr="00CA419B">
        <w:rPr>
          <w:rFonts w:ascii="Arial" w:hAnsi="Arial" w:cs="Arial"/>
          <w:sz w:val="22"/>
          <w:szCs w:val="22"/>
        </w:rPr>
        <w:t xml:space="preserve">e em observância às disposições da Lei nº </w:t>
      </w:r>
      <w:r w:rsidR="00F232EF" w:rsidRPr="00CA419B">
        <w:rPr>
          <w:rFonts w:ascii="Arial" w:hAnsi="Arial" w:cs="Arial"/>
          <w:sz w:val="22"/>
          <w:szCs w:val="22"/>
        </w:rPr>
        <w:t xml:space="preserve">14.133, </w:t>
      </w:r>
      <w:r w:rsidR="009872FB" w:rsidRPr="00CA419B">
        <w:rPr>
          <w:rFonts w:ascii="Arial" w:hAnsi="Arial" w:cs="Arial"/>
          <w:sz w:val="22"/>
          <w:szCs w:val="22"/>
        </w:rPr>
        <w:t xml:space="preserve">de 1º de abril </w:t>
      </w:r>
      <w:r w:rsidR="00F232EF" w:rsidRPr="00CA419B">
        <w:rPr>
          <w:rFonts w:ascii="Arial" w:hAnsi="Arial" w:cs="Arial"/>
          <w:sz w:val="22"/>
          <w:szCs w:val="22"/>
        </w:rPr>
        <w:t>de 2021</w:t>
      </w:r>
      <w:r w:rsidR="0050761F" w:rsidRPr="00CA419B">
        <w:rPr>
          <w:rFonts w:ascii="Arial" w:hAnsi="Arial" w:cs="Arial"/>
          <w:sz w:val="22"/>
          <w:szCs w:val="22"/>
        </w:rPr>
        <w:t xml:space="preserve"> </w:t>
      </w:r>
      <w:r w:rsidR="0050761F" w:rsidRPr="00CA419B">
        <w:rPr>
          <w:rFonts w:ascii="Arial" w:hAnsi="Arial" w:cs="Arial"/>
          <w:sz w:val="22"/>
          <w:szCs w:val="22"/>
          <w:lang w:val="pt-PT"/>
        </w:rPr>
        <w:t xml:space="preserve">e </w:t>
      </w:r>
      <w:r w:rsidR="009872FB" w:rsidRPr="00CA419B">
        <w:rPr>
          <w:rFonts w:ascii="Arial" w:hAnsi="Arial" w:cs="Arial"/>
          <w:sz w:val="22"/>
          <w:szCs w:val="22"/>
          <w:lang w:val="pt-PT"/>
        </w:rPr>
        <w:t>demais legislações aplicáveis</w:t>
      </w:r>
      <w:r w:rsidR="006306EF" w:rsidRPr="00CA419B">
        <w:rPr>
          <w:rFonts w:ascii="Arial" w:hAnsi="Arial" w:cs="Arial"/>
          <w:sz w:val="22"/>
          <w:szCs w:val="22"/>
        </w:rPr>
        <w:t>,</w:t>
      </w:r>
      <w:r w:rsidRPr="00CA419B">
        <w:rPr>
          <w:rFonts w:ascii="Arial" w:hAnsi="Arial" w:cs="Arial"/>
          <w:i/>
          <w:sz w:val="22"/>
          <w:szCs w:val="22"/>
        </w:rPr>
        <w:t xml:space="preserve"> </w:t>
      </w:r>
      <w:r w:rsidRPr="00CA419B">
        <w:rPr>
          <w:rFonts w:ascii="Arial" w:hAnsi="Arial" w:cs="Arial"/>
          <w:sz w:val="22"/>
          <w:szCs w:val="22"/>
        </w:rPr>
        <w:t xml:space="preserve">resolvem celebrar o presente Termo de Contrato, decorrente do </w:t>
      </w:r>
      <w:r w:rsidR="005466C3" w:rsidRPr="00CA419B">
        <w:rPr>
          <w:rFonts w:ascii="Arial" w:hAnsi="Arial" w:cs="Arial"/>
          <w:b/>
          <w:bCs/>
          <w:sz w:val="22"/>
          <w:szCs w:val="22"/>
        </w:rPr>
        <w:t>Pregão Eletrônico</w:t>
      </w:r>
      <w:r w:rsidR="000B23ED" w:rsidRPr="00CA419B">
        <w:rPr>
          <w:rFonts w:ascii="Arial" w:hAnsi="Arial" w:cs="Arial"/>
          <w:b/>
          <w:bCs/>
          <w:sz w:val="22"/>
          <w:szCs w:val="22"/>
        </w:rPr>
        <w:t xml:space="preserve"> </w:t>
      </w:r>
      <w:r w:rsidR="005466C3" w:rsidRPr="00CA419B">
        <w:rPr>
          <w:rFonts w:ascii="Arial" w:hAnsi="Arial" w:cs="Arial"/>
          <w:b/>
          <w:bCs/>
          <w:sz w:val="22"/>
          <w:szCs w:val="22"/>
        </w:rPr>
        <w:t xml:space="preserve">nº </w:t>
      </w:r>
      <w:r w:rsidR="00CA419B" w:rsidRPr="00CA419B">
        <w:rPr>
          <w:rFonts w:ascii="Arial" w:hAnsi="Arial" w:cs="Arial"/>
          <w:b/>
          <w:bCs/>
          <w:sz w:val="22"/>
          <w:szCs w:val="22"/>
        </w:rPr>
        <w:t>90.112/2025</w:t>
      </w:r>
      <w:r w:rsidRPr="00CA419B">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56B68436"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bookmarkStart w:id="3" w:name="_Hlk205817810"/>
      <w:r w:rsidR="00CA419B" w:rsidRPr="00CA419B">
        <w:rPr>
          <w:rFonts w:ascii="Arial" w:eastAsia="Times New Roman" w:hAnsi="Arial" w:cs="Arial"/>
          <w:b/>
          <w:bCs/>
          <w:lang w:val="pt-BR" w:eastAsia="pt-BR"/>
        </w:rPr>
        <w:t>REGISTRO DE PREÇOS para futura e eventual CONTRATAÇÃO DE EMPRESA ESPECIALIZADA PARA O FORNECIMENTO/SERVIÇOS DE TRANSPORTE TERRESTRE COLETIVO, por meio de fretamento eventual de ônibus, com motorista, para atender as necessidades de deslocamento de estudantes do ensino superior residentes ou vinculados a instituições sediadas no município de Nova Friburgo para eventos educacionais, científicos e tecnológicos, em polos universitários das cidades do estado do Rio de Janeiro, pelo período de 01 (um) ano</w:t>
      </w:r>
      <w:bookmarkEnd w:id="3"/>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lastRenderedPageBreak/>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27C39">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70D62B2B" w14:textId="7713FD98" w:rsidR="009C3548" w:rsidRPr="002429C3" w:rsidRDefault="00CA419B" w:rsidP="00827C39">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2429C3">
        <w:rPr>
          <w:rFonts w:ascii="Arial" w:hAnsi="Arial" w:cs="Arial"/>
          <w:bCs/>
          <w:iCs/>
          <w:u w:val="single"/>
        </w:rPr>
        <w:t>MODELO DE EXECUÇÃO DO OBJETO (arts. 6º, XXIII, alínea “e” e 40, §1º, inciso II, da Lei nº 14.133/2021):</w:t>
      </w:r>
    </w:p>
    <w:p w14:paraId="0C594CFB" w14:textId="48727ABF" w:rsidR="00CA419B" w:rsidRPr="00CA419B" w:rsidRDefault="00CA419B" w:rsidP="00827C39">
      <w:pPr>
        <w:pBdr>
          <w:top w:val="nil"/>
          <w:left w:val="nil"/>
          <w:bottom w:val="nil"/>
          <w:right w:val="nil"/>
          <w:between w:val="nil"/>
        </w:pBdr>
        <w:spacing w:line="360" w:lineRule="auto"/>
        <w:jc w:val="both"/>
        <w:rPr>
          <w:rFonts w:ascii="Arial" w:hAnsi="Arial" w:cs="Arial"/>
          <w:bCs/>
          <w:iCs/>
        </w:rPr>
      </w:pPr>
      <w:r w:rsidRPr="00CA419B">
        <w:rPr>
          <w:rFonts w:ascii="Arial" w:hAnsi="Arial" w:cs="Arial"/>
          <w:bCs/>
          <w:iCs/>
        </w:rPr>
        <w:t>3.1.1 O prazo de entrega/execução é de imediato, contados do dia seguinte ao recebimento da Nota de Empenho, Autorização de fornecimento ou documento equivalente.</w:t>
      </w:r>
    </w:p>
    <w:p w14:paraId="49772AB1" w14:textId="72828A11" w:rsidR="00CA419B" w:rsidRPr="00CA419B" w:rsidRDefault="00CA419B" w:rsidP="00827C39">
      <w:pPr>
        <w:pBdr>
          <w:top w:val="nil"/>
          <w:left w:val="nil"/>
          <w:bottom w:val="nil"/>
          <w:right w:val="nil"/>
          <w:between w:val="nil"/>
        </w:pBdr>
        <w:spacing w:line="360" w:lineRule="auto"/>
        <w:jc w:val="both"/>
        <w:rPr>
          <w:rFonts w:ascii="Arial" w:hAnsi="Arial" w:cs="Arial"/>
          <w:bCs/>
          <w:iCs/>
        </w:rPr>
      </w:pPr>
      <w:r w:rsidRPr="00CA419B">
        <w:rPr>
          <w:rFonts w:ascii="Arial" w:hAnsi="Arial" w:cs="Arial"/>
          <w:bCs/>
          <w:iCs/>
        </w:rPr>
        <w:t>3.1.2 Caso não seja possível a realização do serviço na data assinalada, a empresa deverá comunicar as razões respectivas com pelo menos 02 (dois) dias de antecedência para que qualquer pleito de prorrogação de prazo seja analisado, ressalvadas situações de caso fortuito e força maior.</w:t>
      </w:r>
    </w:p>
    <w:p w14:paraId="7BADB1A6" w14:textId="7E100AB1" w:rsidR="00CA419B" w:rsidRPr="00CA419B" w:rsidRDefault="00CA419B" w:rsidP="00827C39">
      <w:pPr>
        <w:spacing w:line="360" w:lineRule="auto"/>
        <w:rPr>
          <w:rFonts w:ascii="Arial" w:hAnsi="Arial" w:cs="Arial"/>
          <w:bCs/>
          <w:iCs/>
        </w:rPr>
      </w:pPr>
      <w:r w:rsidRPr="00CA419B">
        <w:rPr>
          <w:rFonts w:ascii="Arial" w:hAnsi="Arial" w:cs="Arial"/>
          <w:bCs/>
          <w:iCs/>
        </w:rPr>
        <w:t>3.1.3 A execução do objeto ocorrerá sob o regime de fretamento eventual com execução por demanda, em conformidade com as necessidades da Administração e mediante solicitação formal prévia. O serviço será prestado por empresa especializada, com fornecimento de ônibus adequado e motorista habilitado, conforme os critérios técnicos e operacionais definidos neste Termo de Referência.</w:t>
      </w:r>
    </w:p>
    <w:p w14:paraId="518515FB" w14:textId="430A7CE4"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4" w:name="_heading=h.48t8mjghfqgr" w:colFirst="0" w:colLast="0"/>
      <w:bookmarkEnd w:id="4"/>
      <w:r w:rsidRPr="00CA419B">
        <w:rPr>
          <w:rFonts w:ascii="Arial" w:eastAsia="Verdana" w:hAnsi="Arial" w:cs="Arial"/>
          <w:bCs/>
          <w:i w:val="0"/>
          <w:color w:val="auto"/>
        </w:rPr>
        <w:t>3.1.4  Solicitação do Serviço</w:t>
      </w:r>
      <w:r w:rsidR="002429C3">
        <w:rPr>
          <w:rFonts w:ascii="Arial" w:eastAsia="Verdana" w:hAnsi="Arial" w:cs="Arial"/>
          <w:bCs/>
          <w:i w:val="0"/>
          <w:color w:val="auto"/>
        </w:rPr>
        <w:t>:</w:t>
      </w:r>
    </w:p>
    <w:p w14:paraId="79A90E94" w14:textId="77777777" w:rsidR="00CA419B" w:rsidRPr="00CA419B" w:rsidRDefault="00CA419B" w:rsidP="00827C39">
      <w:pPr>
        <w:widowControl/>
        <w:numPr>
          <w:ilvl w:val="0"/>
          <w:numId w:val="10"/>
        </w:numPr>
        <w:suppressAutoHyphens/>
        <w:autoSpaceDE/>
        <w:autoSpaceDN/>
        <w:spacing w:line="360" w:lineRule="auto"/>
        <w:ind w:left="0" w:firstLine="0"/>
        <w:rPr>
          <w:rFonts w:ascii="Arial" w:hAnsi="Arial" w:cs="Arial"/>
          <w:bCs/>
          <w:iCs/>
        </w:rPr>
      </w:pPr>
      <w:r w:rsidRPr="00CA419B">
        <w:rPr>
          <w:rFonts w:ascii="Arial" w:hAnsi="Arial" w:cs="Arial"/>
          <w:bCs/>
          <w:iCs/>
        </w:rPr>
        <w:t>A cada demanda de deslocamento, a Administração enviará à contratada um Pedido de Viagem com, no mínimo, 5 (cinco) dias úteis de antecedência.</w:t>
      </w:r>
      <w:r w:rsidRPr="00CA419B">
        <w:rPr>
          <w:rFonts w:ascii="Arial" w:hAnsi="Arial" w:cs="Arial"/>
          <w:bCs/>
          <w:iCs/>
        </w:rPr>
        <w:br/>
      </w:r>
    </w:p>
    <w:p w14:paraId="65A14025" w14:textId="77777777" w:rsidR="00CA419B" w:rsidRPr="00CA419B" w:rsidRDefault="00CA419B" w:rsidP="00827C39">
      <w:pPr>
        <w:widowControl/>
        <w:numPr>
          <w:ilvl w:val="0"/>
          <w:numId w:val="10"/>
        </w:numPr>
        <w:suppressAutoHyphens/>
        <w:autoSpaceDE/>
        <w:autoSpaceDN/>
        <w:spacing w:line="360" w:lineRule="auto"/>
        <w:ind w:left="0" w:firstLine="0"/>
        <w:rPr>
          <w:rFonts w:ascii="Arial" w:hAnsi="Arial" w:cs="Arial"/>
          <w:bCs/>
          <w:iCs/>
        </w:rPr>
      </w:pPr>
      <w:r w:rsidRPr="00CA419B">
        <w:rPr>
          <w:rFonts w:ascii="Arial" w:hAnsi="Arial" w:cs="Arial"/>
          <w:bCs/>
          <w:iCs/>
        </w:rPr>
        <w:lastRenderedPageBreak/>
        <w:t>O pedido conterá:</w:t>
      </w:r>
      <w:r w:rsidRPr="00CA419B">
        <w:rPr>
          <w:rFonts w:ascii="Arial" w:hAnsi="Arial" w:cs="Arial"/>
          <w:bCs/>
          <w:iCs/>
        </w:rPr>
        <w:br/>
      </w:r>
    </w:p>
    <w:p w14:paraId="7626B95C"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Data e horário da viagem (ida e volta);</w:t>
      </w:r>
      <w:r w:rsidRPr="00CA419B">
        <w:rPr>
          <w:rFonts w:ascii="Arial" w:hAnsi="Arial" w:cs="Arial"/>
          <w:bCs/>
          <w:iCs/>
        </w:rPr>
        <w:br/>
      </w:r>
    </w:p>
    <w:p w14:paraId="46A1EA2B"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Local de embarque e destino;</w:t>
      </w:r>
      <w:r w:rsidRPr="00CA419B">
        <w:rPr>
          <w:rFonts w:ascii="Arial" w:hAnsi="Arial" w:cs="Arial"/>
          <w:bCs/>
          <w:iCs/>
        </w:rPr>
        <w:br/>
      </w:r>
    </w:p>
    <w:p w14:paraId="4CA15541"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Número aproximado de passageiros;</w:t>
      </w:r>
      <w:r w:rsidRPr="00CA419B">
        <w:rPr>
          <w:rFonts w:ascii="Arial" w:hAnsi="Arial" w:cs="Arial"/>
          <w:bCs/>
          <w:iCs/>
        </w:rPr>
        <w:br/>
      </w:r>
    </w:p>
    <w:p w14:paraId="64506C16"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Tempo estimado de permanência no destino;</w:t>
      </w:r>
      <w:r w:rsidRPr="00CA419B">
        <w:rPr>
          <w:rFonts w:ascii="Arial" w:hAnsi="Arial" w:cs="Arial"/>
          <w:bCs/>
          <w:iCs/>
        </w:rPr>
        <w:br/>
      </w:r>
    </w:p>
    <w:p w14:paraId="7C4F8126" w14:textId="77777777" w:rsidR="00CA419B" w:rsidRPr="00CA419B" w:rsidRDefault="00CA419B" w:rsidP="00827C39">
      <w:pPr>
        <w:widowControl/>
        <w:numPr>
          <w:ilvl w:val="1"/>
          <w:numId w:val="10"/>
        </w:numPr>
        <w:suppressAutoHyphens/>
        <w:autoSpaceDE/>
        <w:autoSpaceDN/>
        <w:spacing w:line="360" w:lineRule="auto"/>
        <w:ind w:left="0" w:firstLine="0"/>
        <w:rPr>
          <w:rFonts w:ascii="Arial" w:hAnsi="Arial" w:cs="Arial"/>
          <w:bCs/>
          <w:iCs/>
        </w:rPr>
      </w:pPr>
      <w:r w:rsidRPr="00CA419B">
        <w:rPr>
          <w:rFonts w:ascii="Arial" w:hAnsi="Arial" w:cs="Arial"/>
          <w:bCs/>
          <w:iCs/>
        </w:rPr>
        <w:t>Informações sobre pontos de parada, se houver.</w:t>
      </w:r>
      <w:r w:rsidRPr="00CA419B">
        <w:rPr>
          <w:rFonts w:ascii="Arial" w:hAnsi="Arial" w:cs="Arial"/>
          <w:bCs/>
          <w:iCs/>
        </w:rPr>
        <w:br/>
      </w:r>
    </w:p>
    <w:p w14:paraId="111A83FF" w14:textId="309AEF69"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5" w:name="_heading=h.da538sz3nw6a" w:colFirst="0" w:colLast="0"/>
      <w:bookmarkEnd w:id="5"/>
      <w:r w:rsidRPr="00CA419B">
        <w:rPr>
          <w:rFonts w:ascii="Arial" w:eastAsia="Verdana" w:hAnsi="Arial" w:cs="Arial"/>
          <w:bCs/>
          <w:i w:val="0"/>
          <w:color w:val="auto"/>
        </w:rPr>
        <w:t>3.1.5  Prestação do Serviço</w:t>
      </w:r>
    </w:p>
    <w:p w14:paraId="41468469" w14:textId="77777777" w:rsidR="00CA419B" w:rsidRPr="00CA419B" w:rsidRDefault="00CA419B" w:rsidP="00827C39">
      <w:pPr>
        <w:widowControl/>
        <w:numPr>
          <w:ilvl w:val="0"/>
          <w:numId w:val="11"/>
        </w:numPr>
        <w:suppressAutoHyphens/>
        <w:autoSpaceDE/>
        <w:autoSpaceDN/>
        <w:spacing w:line="360" w:lineRule="auto"/>
        <w:ind w:left="0" w:firstLine="0"/>
        <w:rPr>
          <w:rFonts w:ascii="Arial" w:hAnsi="Arial" w:cs="Arial"/>
          <w:bCs/>
          <w:iCs/>
        </w:rPr>
      </w:pPr>
      <w:r w:rsidRPr="00CA419B">
        <w:rPr>
          <w:rFonts w:ascii="Arial" w:hAnsi="Arial" w:cs="Arial"/>
          <w:bCs/>
          <w:iCs/>
        </w:rPr>
        <w:t>A contratada deverá disponibilizar ônibus com motorista, conforme as características mínimas exigidas:</w:t>
      </w:r>
      <w:r w:rsidRPr="00CA419B">
        <w:rPr>
          <w:rFonts w:ascii="Arial" w:hAnsi="Arial" w:cs="Arial"/>
          <w:bCs/>
          <w:iCs/>
        </w:rPr>
        <w:br/>
      </w:r>
    </w:p>
    <w:p w14:paraId="49528184"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Capacidade compatível com o número de passageiros;</w:t>
      </w:r>
      <w:r w:rsidRPr="00CA419B">
        <w:rPr>
          <w:rFonts w:ascii="Arial" w:hAnsi="Arial" w:cs="Arial"/>
          <w:bCs/>
          <w:iCs/>
        </w:rPr>
        <w:br/>
      </w:r>
    </w:p>
    <w:p w14:paraId="7D3F88D4"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Veículo limpo, conservado, com ar-condicionado e cinto de segurança;</w:t>
      </w:r>
      <w:r w:rsidRPr="00CA419B">
        <w:rPr>
          <w:rFonts w:ascii="Arial" w:hAnsi="Arial" w:cs="Arial"/>
          <w:bCs/>
          <w:iCs/>
        </w:rPr>
        <w:br/>
      </w:r>
    </w:p>
    <w:p w14:paraId="09713218"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Motorista devidamente habilitado (categoria D ou E), com experiência comprovada;</w:t>
      </w:r>
      <w:r w:rsidRPr="00CA419B">
        <w:rPr>
          <w:rFonts w:ascii="Arial" w:hAnsi="Arial" w:cs="Arial"/>
          <w:bCs/>
          <w:iCs/>
        </w:rPr>
        <w:br/>
      </w:r>
    </w:p>
    <w:p w14:paraId="569B669C" w14:textId="77777777" w:rsidR="00CA419B" w:rsidRPr="00CA419B" w:rsidRDefault="00CA419B" w:rsidP="00827C39">
      <w:pPr>
        <w:widowControl/>
        <w:numPr>
          <w:ilvl w:val="1"/>
          <w:numId w:val="11"/>
        </w:numPr>
        <w:suppressAutoHyphens/>
        <w:autoSpaceDE/>
        <w:autoSpaceDN/>
        <w:spacing w:line="360" w:lineRule="auto"/>
        <w:ind w:left="0" w:firstLine="0"/>
        <w:rPr>
          <w:rFonts w:ascii="Arial" w:hAnsi="Arial" w:cs="Arial"/>
          <w:bCs/>
          <w:iCs/>
        </w:rPr>
      </w:pPr>
      <w:r w:rsidRPr="00CA419B">
        <w:rPr>
          <w:rFonts w:ascii="Arial" w:hAnsi="Arial" w:cs="Arial"/>
          <w:bCs/>
          <w:iCs/>
        </w:rPr>
        <w:t>Seguro obrigatório vigente e documentação do veículo regularizada.</w:t>
      </w:r>
      <w:r w:rsidRPr="00CA419B">
        <w:rPr>
          <w:rFonts w:ascii="Arial" w:hAnsi="Arial" w:cs="Arial"/>
          <w:bCs/>
          <w:iCs/>
        </w:rPr>
        <w:br/>
      </w:r>
    </w:p>
    <w:p w14:paraId="22BC48BD" w14:textId="77777777" w:rsidR="00CA419B" w:rsidRPr="00CA419B" w:rsidRDefault="00CA419B" w:rsidP="00827C39">
      <w:pPr>
        <w:widowControl/>
        <w:numPr>
          <w:ilvl w:val="0"/>
          <w:numId w:val="11"/>
        </w:numPr>
        <w:suppressAutoHyphens/>
        <w:autoSpaceDE/>
        <w:autoSpaceDN/>
        <w:spacing w:line="360" w:lineRule="auto"/>
        <w:ind w:left="0" w:firstLine="0"/>
        <w:rPr>
          <w:rFonts w:ascii="Arial" w:hAnsi="Arial" w:cs="Arial"/>
          <w:bCs/>
          <w:iCs/>
        </w:rPr>
      </w:pPr>
      <w:r w:rsidRPr="00CA419B">
        <w:rPr>
          <w:rFonts w:ascii="Arial" w:hAnsi="Arial" w:cs="Arial"/>
          <w:bCs/>
          <w:iCs/>
        </w:rPr>
        <w:t>O veículo deverá comparecer ao local de embarque com antecedência mínima de 30 minutos do horário agendado.</w:t>
      </w:r>
      <w:r w:rsidRPr="00CA419B">
        <w:rPr>
          <w:rFonts w:ascii="Arial" w:hAnsi="Arial" w:cs="Arial"/>
          <w:bCs/>
          <w:iCs/>
        </w:rPr>
        <w:br/>
      </w:r>
    </w:p>
    <w:p w14:paraId="2C3F3AE0" w14:textId="39DDDBDC"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6" w:name="_heading=h.31vetxb8hqt4" w:colFirst="0" w:colLast="0"/>
      <w:bookmarkEnd w:id="6"/>
      <w:r w:rsidRPr="00CA419B">
        <w:rPr>
          <w:rFonts w:ascii="Arial" w:eastAsia="Verdana" w:hAnsi="Arial" w:cs="Arial"/>
          <w:bCs/>
          <w:i w:val="0"/>
          <w:color w:val="auto"/>
        </w:rPr>
        <w:t>3.1.6 Execução por Demanda</w:t>
      </w:r>
    </w:p>
    <w:p w14:paraId="10C27068" w14:textId="77777777" w:rsidR="00CA419B" w:rsidRPr="00CA419B" w:rsidRDefault="00CA419B" w:rsidP="00827C39">
      <w:pPr>
        <w:widowControl/>
        <w:numPr>
          <w:ilvl w:val="0"/>
          <w:numId w:val="14"/>
        </w:numPr>
        <w:suppressAutoHyphens/>
        <w:autoSpaceDE/>
        <w:autoSpaceDN/>
        <w:spacing w:line="360" w:lineRule="auto"/>
        <w:ind w:left="0" w:firstLine="0"/>
        <w:rPr>
          <w:rFonts w:ascii="Arial" w:hAnsi="Arial" w:cs="Arial"/>
          <w:bCs/>
          <w:iCs/>
        </w:rPr>
      </w:pPr>
      <w:r w:rsidRPr="00CA419B">
        <w:rPr>
          <w:rFonts w:ascii="Arial" w:hAnsi="Arial" w:cs="Arial"/>
          <w:bCs/>
          <w:iCs/>
        </w:rPr>
        <w:t>O serviço será prestado sob demanda, com pagamento por viagem realizada ou por quilômetro rodado, conforme o modelo contratado.</w:t>
      </w:r>
      <w:r w:rsidRPr="00CA419B">
        <w:rPr>
          <w:rFonts w:ascii="Arial" w:hAnsi="Arial" w:cs="Arial"/>
          <w:bCs/>
          <w:iCs/>
        </w:rPr>
        <w:br/>
      </w:r>
    </w:p>
    <w:p w14:paraId="0E5EEEC5" w14:textId="77777777" w:rsidR="00CA419B" w:rsidRPr="00CA419B" w:rsidRDefault="00CA419B" w:rsidP="00827C39">
      <w:pPr>
        <w:widowControl/>
        <w:numPr>
          <w:ilvl w:val="0"/>
          <w:numId w:val="14"/>
        </w:numPr>
        <w:suppressAutoHyphens/>
        <w:autoSpaceDE/>
        <w:autoSpaceDN/>
        <w:spacing w:line="360" w:lineRule="auto"/>
        <w:ind w:left="0" w:firstLine="0"/>
        <w:rPr>
          <w:rFonts w:ascii="Arial" w:hAnsi="Arial" w:cs="Arial"/>
          <w:bCs/>
          <w:iCs/>
        </w:rPr>
      </w:pPr>
      <w:r w:rsidRPr="00CA419B">
        <w:rPr>
          <w:rFonts w:ascii="Arial" w:hAnsi="Arial" w:cs="Arial"/>
          <w:bCs/>
          <w:iCs/>
        </w:rPr>
        <w:lastRenderedPageBreak/>
        <w:t>A contratada não terá direito a qualquer remuneração por períodos em que não houver solicitação de viagem.</w:t>
      </w:r>
      <w:r w:rsidRPr="00CA419B">
        <w:rPr>
          <w:rFonts w:ascii="Arial" w:hAnsi="Arial" w:cs="Arial"/>
          <w:bCs/>
          <w:iCs/>
        </w:rPr>
        <w:br/>
      </w:r>
    </w:p>
    <w:p w14:paraId="6AFABCC0" w14:textId="77777777" w:rsidR="00CA419B" w:rsidRPr="00CA419B" w:rsidRDefault="00CA419B" w:rsidP="00827C39">
      <w:pPr>
        <w:widowControl/>
        <w:numPr>
          <w:ilvl w:val="0"/>
          <w:numId w:val="14"/>
        </w:numPr>
        <w:suppressAutoHyphens/>
        <w:autoSpaceDE/>
        <w:autoSpaceDN/>
        <w:spacing w:line="360" w:lineRule="auto"/>
        <w:ind w:left="0" w:firstLine="0"/>
        <w:rPr>
          <w:rFonts w:ascii="Arial" w:hAnsi="Arial" w:cs="Arial"/>
          <w:bCs/>
          <w:iCs/>
        </w:rPr>
      </w:pPr>
      <w:r w:rsidRPr="00CA419B">
        <w:rPr>
          <w:rFonts w:ascii="Arial" w:hAnsi="Arial" w:cs="Arial"/>
          <w:bCs/>
          <w:iCs/>
        </w:rPr>
        <w:t>O quantitativo de viagens informado neste documento é estimado, podendo variar conforme a disponibilidade orçamentária e a demanda efetiva.</w:t>
      </w:r>
      <w:r w:rsidRPr="00CA419B">
        <w:rPr>
          <w:rFonts w:ascii="Arial" w:hAnsi="Arial" w:cs="Arial"/>
          <w:bCs/>
          <w:iCs/>
        </w:rPr>
        <w:br/>
      </w:r>
    </w:p>
    <w:p w14:paraId="30281301" w14:textId="5275F547" w:rsidR="00CA419B" w:rsidRPr="00CA419B" w:rsidRDefault="00CA419B" w:rsidP="00827C39">
      <w:pPr>
        <w:pStyle w:val="Ttulo4"/>
        <w:keepNext w:val="0"/>
        <w:keepLines w:val="0"/>
        <w:spacing w:before="0" w:line="360" w:lineRule="auto"/>
        <w:rPr>
          <w:rFonts w:ascii="Arial" w:eastAsia="Verdana" w:hAnsi="Arial" w:cs="Arial"/>
          <w:bCs/>
          <w:i w:val="0"/>
          <w:color w:val="auto"/>
        </w:rPr>
      </w:pPr>
      <w:bookmarkStart w:id="7" w:name="_heading=h.qlxqz8rh8ox5" w:colFirst="0" w:colLast="0"/>
      <w:bookmarkEnd w:id="7"/>
      <w:r w:rsidRPr="00CA419B">
        <w:rPr>
          <w:rFonts w:ascii="Arial" w:eastAsia="Verdana" w:hAnsi="Arial" w:cs="Arial"/>
          <w:bCs/>
          <w:i w:val="0"/>
          <w:color w:val="auto"/>
        </w:rPr>
        <w:t>3.1.7  Registro e Controle</w:t>
      </w:r>
    </w:p>
    <w:p w14:paraId="0C6DCD95" w14:textId="77777777" w:rsidR="00CA419B" w:rsidRPr="00CA419B" w:rsidRDefault="00CA419B" w:rsidP="00827C39">
      <w:pPr>
        <w:widowControl/>
        <w:numPr>
          <w:ilvl w:val="0"/>
          <w:numId w:val="12"/>
        </w:numPr>
        <w:suppressAutoHyphens/>
        <w:autoSpaceDE/>
        <w:autoSpaceDN/>
        <w:spacing w:line="360" w:lineRule="auto"/>
        <w:ind w:left="0" w:firstLine="0"/>
        <w:rPr>
          <w:rFonts w:ascii="Arial" w:hAnsi="Arial" w:cs="Arial"/>
          <w:bCs/>
          <w:iCs/>
        </w:rPr>
      </w:pPr>
      <w:r w:rsidRPr="00CA419B">
        <w:rPr>
          <w:rFonts w:ascii="Arial" w:hAnsi="Arial" w:cs="Arial"/>
          <w:bCs/>
          <w:iCs/>
        </w:rPr>
        <w:t>Após a realização de cada viagem, a contratada deverá apresentar à fiscalização:</w:t>
      </w:r>
      <w:r w:rsidRPr="00CA419B">
        <w:rPr>
          <w:rFonts w:ascii="Arial" w:hAnsi="Arial" w:cs="Arial"/>
          <w:bCs/>
          <w:iCs/>
        </w:rPr>
        <w:br/>
      </w:r>
    </w:p>
    <w:p w14:paraId="6B7473CA" w14:textId="77777777" w:rsidR="00CA419B" w:rsidRPr="00CA419B" w:rsidRDefault="00CA419B" w:rsidP="00827C39">
      <w:pPr>
        <w:widowControl/>
        <w:numPr>
          <w:ilvl w:val="1"/>
          <w:numId w:val="12"/>
        </w:numPr>
        <w:suppressAutoHyphens/>
        <w:autoSpaceDE/>
        <w:autoSpaceDN/>
        <w:spacing w:line="360" w:lineRule="auto"/>
        <w:ind w:left="0" w:firstLine="0"/>
        <w:rPr>
          <w:rFonts w:ascii="Arial" w:hAnsi="Arial" w:cs="Arial"/>
          <w:bCs/>
          <w:iCs/>
        </w:rPr>
      </w:pPr>
      <w:r w:rsidRPr="00CA419B">
        <w:rPr>
          <w:rFonts w:ascii="Arial" w:hAnsi="Arial" w:cs="Arial"/>
          <w:bCs/>
          <w:iCs/>
        </w:rPr>
        <w:t>Relatório de execução da viagem, com itinerário, horários e lista de passageiros;</w:t>
      </w:r>
      <w:r w:rsidRPr="00CA419B">
        <w:rPr>
          <w:rFonts w:ascii="Arial" w:hAnsi="Arial" w:cs="Arial"/>
          <w:bCs/>
          <w:iCs/>
        </w:rPr>
        <w:br/>
      </w:r>
    </w:p>
    <w:p w14:paraId="6D8B0218" w14:textId="77777777" w:rsidR="00CA419B" w:rsidRPr="00CA419B" w:rsidRDefault="00CA419B" w:rsidP="00827C39">
      <w:pPr>
        <w:widowControl/>
        <w:numPr>
          <w:ilvl w:val="1"/>
          <w:numId w:val="12"/>
        </w:numPr>
        <w:suppressAutoHyphens/>
        <w:autoSpaceDE/>
        <w:autoSpaceDN/>
        <w:spacing w:line="360" w:lineRule="auto"/>
        <w:ind w:left="0" w:firstLine="0"/>
        <w:rPr>
          <w:rFonts w:ascii="Arial" w:hAnsi="Arial" w:cs="Arial"/>
          <w:bCs/>
          <w:iCs/>
        </w:rPr>
      </w:pPr>
      <w:r w:rsidRPr="00CA419B">
        <w:rPr>
          <w:rFonts w:ascii="Arial" w:hAnsi="Arial" w:cs="Arial"/>
          <w:bCs/>
          <w:iCs/>
        </w:rPr>
        <w:t>Comprovante de prestação do serviço, assinado por servidor responsável ou autoridade designada.</w:t>
      </w:r>
      <w:r w:rsidRPr="00CA419B">
        <w:rPr>
          <w:rFonts w:ascii="Arial" w:hAnsi="Arial" w:cs="Arial"/>
          <w:bCs/>
          <w:iCs/>
        </w:rPr>
        <w:br/>
      </w:r>
      <w:bookmarkStart w:id="8" w:name="_heading=h.29q987m3mq47" w:colFirst="0" w:colLast="0"/>
      <w:bookmarkEnd w:id="8"/>
    </w:p>
    <w:p w14:paraId="08DC3A59" w14:textId="18BC7CBF" w:rsidR="00CA419B" w:rsidRPr="00CA419B" w:rsidRDefault="00CA419B" w:rsidP="00827C39">
      <w:pPr>
        <w:pStyle w:val="Ttulo4"/>
        <w:keepNext w:val="0"/>
        <w:keepLines w:val="0"/>
        <w:spacing w:before="0" w:line="360" w:lineRule="auto"/>
        <w:rPr>
          <w:rFonts w:ascii="Arial" w:eastAsia="Verdana" w:hAnsi="Arial" w:cs="Arial"/>
          <w:bCs/>
          <w:i w:val="0"/>
          <w:color w:val="auto"/>
        </w:rPr>
      </w:pPr>
      <w:r w:rsidRPr="00CA419B">
        <w:rPr>
          <w:rFonts w:ascii="Arial" w:eastAsia="Verdana" w:hAnsi="Arial" w:cs="Arial"/>
          <w:bCs/>
          <w:i w:val="0"/>
          <w:color w:val="auto"/>
        </w:rPr>
        <w:t>3.1.8 Fiscalização</w:t>
      </w:r>
    </w:p>
    <w:p w14:paraId="03B723E7" w14:textId="77777777" w:rsidR="00CA419B" w:rsidRPr="00CA419B" w:rsidRDefault="00CA419B" w:rsidP="00827C39">
      <w:pPr>
        <w:widowControl/>
        <w:numPr>
          <w:ilvl w:val="0"/>
          <w:numId w:val="13"/>
        </w:numPr>
        <w:suppressAutoHyphens/>
        <w:autoSpaceDE/>
        <w:autoSpaceDN/>
        <w:spacing w:line="360" w:lineRule="auto"/>
        <w:ind w:left="0" w:firstLine="0"/>
        <w:rPr>
          <w:rFonts w:ascii="Arial" w:hAnsi="Arial" w:cs="Arial"/>
          <w:bCs/>
          <w:iCs/>
        </w:rPr>
      </w:pPr>
      <w:r w:rsidRPr="00CA419B">
        <w:rPr>
          <w:rFonts w:ascii="Arial" w:hAnsi="Arial" w:cs="Arial"/>
          <w:bCs/>
          <w:iCs/>
        </w:rPr>
        <w:t>A fiscalização do contrato será exercida por servidor ou comissão designada formalmente, que acompanhará:</w:t>
      </w:r>
      <w:r w:rsidRPr="00CA419B">
        <w:rPr>
          <w:rFonts w:ascii="Arial" w:hAnsi="Arial" w:cs="Arial"/>
          <w:bCs/>
          <w:iCs/>
        </w:rPr>
        <w:br/>
      </w:r>
    </w:p>
    <w:p w14:paraId="23E917E8"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Cumprimento do itinerário e horários;</w:t>
      </w:r>
      <w:r w:rsidRPr="00CA419B">
        <w:rPr>
          <w:rFonts w:ascii="Arial" w:hAnsi="Arial" w:cs="Arial"/>
          <w:bCs/>
          <w:iCs/>
        </w:rPr>
        <w:br/>
      </w:r>
    </w:p>
    <w:p w14:paraId="4046E198"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Condições do veículo e conduta do motorista;</w:t>
      </w:r>
      <w:r w:rsidRPr="00CA419B">
        <w:rPr>
          <w:rFonts w:ascii="Arial" w:hAnsi="Arial" w:cs="Arial"/>
          <w:bCs/>
          <w:iCs/>
        </w:rPr>
        <w:br/>
      </w:r>
    </w:p>
    <w:p w14:paraId="7A49548A"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Regularidade documental e ambiental;</w:t>
      </w:r>
      <w:r w:rsidRPr="00CA419B">
        <w:rPr>
          <w:rFonts w:ascii="Arial" w:hAnsi="Arial" w:cs="Arial"/>
          <w:bCs/>
          <w:iCs/>
        </w:rPr>
        <w:br/>
      </w:r>
    </w:p>
    <w:p w14:paraId="6A3D278B" w14:textId="77777777" w:rsidR="00CA419B" w:rsidRPr="00CA419B" w:rsidRDefault="00CA419B" w:rsidP="00827C39">
      <w:pPr>
        <w:widowControl/>
        <w:numPr>
          <w:ilvl w:val="1"/>
          <w:numId w:val="13"/>
        </w:numPr>
        <w:suppressAutoHyphens/>
        <w:autoSpaceDE/>
        <w:autoSpaceDN/>
        <w:spacing w:line="360" w:lineRule="auto"/>
        <w:ind w:left="0" w:firstLine="0"/>
        <w:rPr>
          <w:rFonts w:ascii="Arial" w:hAnsi="Arial" w:cs="Arial"/>
          <w:bCs/>
          <w:iCs/>
        </w:rPr>
      </w:pPr>
      <w:r w:rsidRPr="00CA419B">
        <w:rPr>
          <w:rFonts w:ascii="Arial" w:hAnsi="Arial" w:cs="Arial"/>
          <w:bCs/>
          <w:iCs/>
        </w:rPr>
        <w:t>Conformidade com as normas de segurança e acessibilidade.</w:t>
      </w:r>
      <w:r w:rsidRPr="00CA419B">
        <w:rPr>
          <w:rFonts w:ascii="Arial" w:hAnsi="Arial" w:cs="Arial"/>
          <w:bCs/>
          <w:iCs/>
        </w:rPr>
        <w:br/>
      </w:r>
    </w:p>
    <w:p w14:paraId="4722F19D" w14:textId="727E379A" w:rsidR="00CA419B" w:rsidRDefault="00CA419B" w:rsidP="00827C39">
      <w:pPr>
        <w:widowControl/>
        <w:numPr>
          <w:ilvl w:val="0"/>
          <w:numId w:val="13"/>
        </w:numPr>
        <w:suppressAutoHyphens/>
        <w:autoSpaceDE/>
        <w:autoSpaceDN/>
        <w:spacing w:line="360" w:lineRule="auto"/>
        <w:ind w:left="0" w:firstLine="0"/>
        <w:rPr>
          <w:rFonts w:ascii="Arial" w:hAnsi="Arial" w:cs="Arial"/>
          <w:bCs/>
          <w:iCs/>
        </w:rPr>
      </w:pPr>
      <w:r w:rsidRPr="00CA419B">
        <w:rPr>
          <w:rFonts w:ascii="Arial" w:hAnsi="Arial" w:cs="Arial"/>
          <w:bCs/>
          <w:iCs/>
        </w:rPr>
        <w:t>A fiscalização poderá rejeitar a prestação do serviço que não atender às condições estipuladas, registrando em ata e notificando a contratada.</w:t>
      </w:r>
    </w:p>
    <w:p w14:paraId="6F280E9F" w14:textId="561B41B2" w:rsidR="002429C3" w:rsidRPr="00827C39" w:rsidRDefault="002429C3" w:rsidP="00827C39">
      <w:pPr>
        <w:pStyle w:val="PargrafodaLista"/>
        <w:widowControl/>
        <w:numPr>
          <w:ilvl w:val="1"/>
          <w:numId w:val="2"/>
        </w:numPr>
        <w:suppressAutoHyphens/>
        <w:autoSpaceDE/>
        <w:autoSpaceDN/>
        <w:spacing w:before="0" w:line="360" w:lineRule="auto"/>
        <w:ind w:left="0" w:firstLine="0"/>
        <w:jc w:val="both"/>
        <w:rPr>
          <w:rFonts w:ascii="Arial" w:hAnsi="Arial" w:cs="Arial"/>
          <w:bCs/>
          <w:iCs/>
          <w:u w:val="single"/>
        </w:rPr>
      </w:pPr>
      <w:r w:rsidRPr="00827C39">
        <w:rPr>
          <w:rFonts w:ascii="Arial" w:hAnsi="Arial" w:cs="Arial"/>
          <w:bCs/>
          <w:iCs/>
          <w:u w:val="single"/>
        </w:rPr>
        <w:t>MODELO DE GESTÃO DO CONTRATO (art. 6º, XXIII, alínea “f”, da Lei nº 14.133/21):</w:t>
      </w:r>
    </w:p>
    <w:p w14:paraId="4DD706B1" w14:textId="5F6AED13" w:rsidR="002429C3" w:rsidRPr="00827C39" w:rsidRDefault="002429C3" w:rsidP="00827C39">
      <w:pPr>
        <w:pStyle w:val="PargrafodaLista"/>
        <w:widowControl/>
        <w:numPr>
          <w:ilvl w:val="2"/>
          <w:numId w:val="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2632A027" w14:textId="7B990989" w:rsidR="002429C3" w:rsidRPr="00827C39" w:rsidRDefault="002429C3" w:rsidP="00827C39">
      <w:pPr>
        <w:pStyle w:val="PargrafodaLista"/>
        <w:widowControl/>
        <w:numPr>
          <w:ilvl w:val="2"/>
          <w:numId w:val="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lastRenderedPageBreak/>
        <w:t>Em caso de impedimento, ordem de paralisação ou suspensão do contrato, o cronograma de execução será prorrogado automaticamente pelo tempo correspondente, anotadas tais circunstâncias mediante simples apostila (Lei nº 14.133/2021, art. 115, §5º).</w:t>
      </w:r>
    </w:p>
    <w:p w14:paraId="6FF923E3" w14:textId="110FD1B6"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3.2.3</w:t>
      </w:r>
      <w:r w:rsidR="002429C3" w:rsidRPr="00827C39">
        <w:rPr>
          <w:rFonts w:ascii="Arial" w:hAnsi="Arial" w:cs="Arial"/>
          <w:bCs/>
          <w:iCs/>
        </w:rPr>
        <w:t xml:space="preserve"> A execução do contrato deverá ser acompanhada e fiscalizada pelo(s) fiscal(is) do contrato, ou pelos respectivos substitutos (Lei nº 14.133/2021, art. 117, caput).</w:t>
      </w:r>
    </w:p>
    <w:p w14:paraId="68DC882E" w14:textId="2830D5E8" w:rsidR="002429C3" w:rsidRPr="00827C39" w:rsidRDefault="00827C39" w:rsidP="00827C39">
      <w:pPr>
        <w:pBdr>
          <w:top w:val="nil"/>
          <w:left w:val="nil"/>
          <w:bottom w:val="nil"/>
          <w:right w:val="nil"/>
          <w:between w:val="nil"/>
        </w:pBdr>
        <w:tabs>
          <w:tab w:val="left" w:pos="360"/>
          <w:tab w:val="left" w:pos="450"/>
        </w:tabs>
        <w:spacing w:line="360" w:lineRule="auto"/>
        <w:jc w:val="both"/>
        <w:rPr>
          <w:rFonts w:ascii="Arial" w:hAnsi="Arial" w:cs="Arial"/>
          <w:bCs/>
          <w:iCs/>
        </w:rPr>
      </w:pPr>
      <w:r w:rsidRPr="00827C39">
        <w:rPr>
          <w:rFonts w:ascii="Arial" w:hAnsi="Arial" w:cs="Arial"/>
          <w:bCs/>
          <w:iCs/>
        </w:rPr>
        <w:t>3.2.4</w:t>
      </w:r>
      <w:r w:rsidR="002429C3" w:rsidRPr="00827C39">
        <w:rPr>
          <w:rFonts w:ascii="Arial" w:hAnsi="Arial" w:cs="Arial"/>
          <w:bCs/>
          <w:iCs/>
        </w:rPr>
        <w:t xml:space="preserve"> O fiscal do contrato anotará em registro próprio todas as ocorrências relacionadas à execução do contrato, determinando o que for necessário para a regularização das faltas ou dos defeitos observados (Lei nº 14.133/2021, art. 117, §1º).</w:t>
      </w:r>
    </w:p>
    <w:p w14:paraId="6F61463E" w14:textId="742667EE" w:rsidR="002429C3" w:rsidRPr="00827C39" w:rsidRDefault="00827C39" w:rsidP="00827C39">
      <w:pPr>
        <w:pBdr>
          <w:top w:val="nil"/>
          <w:left w:val="nil"/>
          <w:bottom w:val="nil"/>
          <w:right w:val="nil"/>
          <w:between w:val="nil"/>
        </w:pBdr>
        <w:tabs>
          <w:tab w:val="left" w:pos="0"/>
        </w:tabs>
        <w:spacing w:line="360" w:lineRule="auto"/>
        <w:jc w:val="both"/>
        <w:rPr>
          <w:rFonts w:ascii="Arial" w:hAnsi="Arial" w:cs="Arial"/>
          <w:bCs/>
          <w:iCs/>
        </w:rPr>
      </w:pPr>
      <w:r w:rsidRPr="00827C39">
        <w:rPr>
          <w:rFonts w:ascii="Arial" w:hAnsi="Arial" w:cs="Arial"/>
          <w:bCs/>
          <w:iCs/>
        </w:rPr>
        <w:t>3.2.5</w:t>
      </w:r>
      <w:r w:rsidR="002429C3" w:rsidRPr="00827C39">
        <w:rPr>
          <w:rFonts w:ascii="Arial" w:hAnsi="Arial" w:cs="Arial"/>
          <w:bCs/>
          <w:iCs/>
        </w:rPr>
        <w:t xml:space="preserve"> O fiscal do contrato informará a seus superiores, em tempo hábil para a adoção das medidas convenientes, a situação que demandar decisão ou providência que ultrapasse sua competência (Lei nº 14.133/2021, art. 117, §2º).</w:t>
      </w:r>
    </w:p>
    <w:p w14:paraId="01D0AA32" w14:textId="6EFEEAD6"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3.2.6</w:t>
      </w:r>
      <w:r w:rsidR="002429C3" w:rsidRPr="00827C39">
        <w:rPr>
          <w:rFonts w:ascii="Arial" w:hAnsi="Arial" w:cs="Arial"/>
          <w:bCs/>
          <w:iC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E8389FF" w14:textId="1F08B1EC" w:rsidR="002429C3" w:rsidRPr="00827C39" w:rsidRDefault="002429C3" w:rsidP="00827C39">
      <w:pPr>
        <w:pStyle w:val="PargrafodaLista"/>
        <w:widowControl/>
        <w:numPr>
          <w:ilvl w:val="2"/>
          <w:numId w:val="16"/>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B298776" w14:textId="52E15B54" w:rsidR="002429C3" w:rsidRPr="00827C39" w:rsidRDefault="002429C3" w:rsidP="00827C39">
      <w:pPr>
        <w:pStyle w:val="PargrafodaLista"/>
        <w:widowControl/>
        <w:numPr>
          <w:ilvl w:val="2"/>
          <w:numId w:val="16"/>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Somente o contratado será responsável pelos encargos trabalhistas, previdenciários, fiscais e comerciais resultantes da execução do contrato (Lei nº 14.133/2021, art. 121, caput).</w:t>
      </w:r>
    </w:p>
    <w:p w14:paraId="171F059A" w14:textId="1EB595CB" w:rsidR="002429C3" w:rsidRPr="00827C39" w:rsidRDefault="002429C3" w:rsidP="00827C39">
      <w:pPr>
        <w:pStyle w:val="PargrafodaLista"/>
        <w:widowControl/>
        <w:numPr>
          <w:ilvl w:val="2"/>
          <w:numId w:val="16"/>
        </w:numPr>
        <w:pBdr>
          <w:top w:val="nil"/>
          <w:left w:val="nil"/>
          <w:bottom w:val="nil"/>
          <w:right w:val="nil"/>
          <w:between w:val="nil"/>
        </w:pBdr>
        <w:tabs>
          <w:tab w:val="left" w:pos="360"/>
        </w:tabs>
        <w:suppressAutoHyphens/>
        <w:autoSpaceDE/>
        <w:autoSpaceDN/>
        <w:spacing w:before="0" w:line="360" w:lineRule="auto"/>
        <w:ind w:left="0" w:firstLine="0"/>
        <w:jc w:val="both"/>
        <w:rPr>
          <w:rFonts w:ascii="Arial" w:hAnsi="Arial" w:cs="Arial"/>
          <w:bCs/>
          <w:iCs/>
        </w:rPr>
      </w:pPr>
      <w:r w:rsidRPr="00827C39">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1C26B606" w14:textId="7CF2BAB7" w:rsidR="002429C3" w:rsidRPr="00827C39" w:rsidRDefault="002429C3" w:rsidP="00827C39">
      <w:pPr>
        <w:pStyle w:val="PargrafodaLista"/>
        <w:widowControl/>
        <w:numPr>
          <w:ilvl w:val="2"/>
          <w:numId w:val="16"/>
        </w:numPr>
        <w:suppressAutoHyphens/>
        <w:autoSpaceDE/>
        <w:autoSpaceDN/>
        <w:spacing w:before="0" w:line="360" w:lineRule="auto"/>
        <w:ind w:left="0" w:firstLine="0"/>
        <w:jc w:val="both"/>
        <w:rPr>
          <w:rFonts w:ascii="Arial" w:hAnsi="Arial" w:cs="Arial"/>
          <w:bCs/>
          <w:iCs/>
        </w:rPr>
      </w:pPr>
      <w:r w:rsidRPr="00827C39">
        <w:rPr>
          <w:rFonts w:ascii="Arial" w:hAnsi="Arial" w:cs="Arial"/>
          <w:bCs/>
          <w:iCs/>
        </w:rPr>
        <w:t>Toda comunicação entre a Administração e a contratada deverá ser formalizada por meio eletrônico (e-mail institucional) ou outro meio oficial definido no contrato, com registro de envio e recebimento.</w:t>
      </w:r>
    </w:p>
    <w:p w14:paraId="1421BCD4" w14:textId="4087810C" w:rsidR="002429C3" w:rsidRPr="00827C39" w:rsidRDefault="002429C3" w:rsidP="00827C39">
      <w:pPr>
        <w:pStyle w:val="PargrafodaLista"/>
        <w:widowControl/>
        <w:numPr>
          <w:ilvl w:val="2"/>
          <w:numId w:val="16"/>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827C39">
        <w:rPr>
          <w:rFonts w:ascii="Arial" w:hAnsi="Arial" w:cs="Arial"/>
          <w:bCs/>
          <w:iCs/>
        </w:rPr>
        <w:t>O órgão ou entidade poderá convocar representante da empresa para adoção de providências que devam ser cumpridas de imediato.</w:t>
      </w:r>
    </w:p>
    <w:p w14:paraId="1037523D" w14:textId="37F7A953"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3.2.12</w:t>
      </w:r>
      <w:r w:rsidR="002429C3" w:rsidRPr="00827C39">
        <w:rPr>
          <w:rFonts w:ascii="Arial" w:hAnsi="Arial" w:cs="Arial"/>
          <w:bCs/>
          <w:iCs/>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31FA30E" w14:textId="54F87EA9"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lastRenderedPageBreak/>
        <w:t xml:space="preserve">3.2.13 </w:t>
      </w:r>
      <w:r w:rsidR="002429C3" w:rsidRPr="00827C39">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05CEE2CB" w14:textId="4B1D7986"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3.2.14</w:t>
      </w:r>
      <w:r w:rsidR="002429C3" w:rsidRPr="00827C39">
        <w:rPr>
          <w:rFonts w:ascii="Arial" w:hAnsi="Arial" w:cs="Arial"/>
          <w:bCs/>
          <w:iCs/>
        </w:rPr>
        <w:t xml:space="preserve"> Para o acompanhamento, gestão e fiscalização da execução do presente contrato, serão designandos em momento posterior, antes da execução do objeto, agentes públicos gestor/gestor substituto e fiscal/ fiscal substituto.</w:t>
      </w:r>
    </w:p>
    <w:p w14:paraId="4BB9E4D5" w14:textId="7D7FAE59"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3.2.15</w:t>
      </w:r>
      <w:r w:rsidR="002429C3" w:rsidRPr="00827C39">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71262540" w14:textId="50F6115B"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3.2.16</w:t>
      </w:r>
      <w:r w:rsidR="002429C3" w:rsidRPr="00827C39">
        <w:rPr>
          <w:rFonts w:ascii="Arial" w:hAnsi="Arial" w:cs="Arial"/>
          <w:bCs/>
          <w:iCs/>
        </w:rPr>
        <w:t xml:space="preserve"> O(s) fiscal(is) designado pela Contratante deverá ter a experiência necessária para o acompanhamento e controle da execução dos serviços e do contrato;</w:t>
      </w:r>
    </w:p>
    <w:p w14:paraId="65D374FA" w14:textId="65299554"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3.2.17</w:t>
      </w:r>
      <w:r w:rsidR="002429C3" w:rsidRPr="00827C39">
        <w:rPr>
          <w:rFonts w:ascii="Arial" w:hAnsi="Arial" w:cs="Arial"/>
          <w:bCs/>
          <w:iCs/>
        </w:rPr>
        <w:t xml:space="preserve"> A verificação da adequação da prestação do serviço deverá ser realizada com base nos critérios previstos neste Termo de Referência;</w:t>
      </w:r>
    </w:p>
    <w:p w14:paraId="1005A86C" w14:textId="0C64DA04" w:rsidR="002429C3" w:rsidRPr="00827C39" w:rsidRDefault="00827C39" w:rsidP="00827C39">
      <w:pPr>
        <w:pBdr>
          <w:top w:val="nil"/>
          <w:left w:val="nil"/>
          <w:bottom w:val="nil"/>
          <w:right w:val="nil"/>
          <w:between w:val="nil"/>
        </w:pBdr>
        <w:spacing w:line="360" w:lineRule="auto"/>
        <w:jc w:val="both"/>
        <w:rPr>
          <w:rFonts w:ascii="Arial" w:hAnsi="Arial" w:cs="Arial"/>
          <w:bCs/>
          <w:iCs/>
        </w:rPr>
      </w:pPr>
      <w:r w:rsidRPr="00827C39">
        <w:rPr>
          <w:rFonts w:ascii="Arial" w:hAnsi="Arial" w:cs="Arial"/>
          <w:bCs/>
          <w:iCs/>
        </w:rPr>
        <w:t>3.2.18</w:t>
      </w:r>
      <w:r w:rsidR="002429C3" w:rsidRPr="00827C39">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7172C7F" w14:textId="77777777" w:rsidR="007B0D84" w:rsidRPr="009872FB"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27C39">
      <w:pPr>
        <w:pStyle w:val="PargrafodaLista"/>
        <w:numPr>
          <w:ilvl w:val="0"/>
          <w:numId w:val="16"/>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1763AA1E" w:rsidR="00C634F1" w:rsidRPr="00827C39" w:rsidRDefault="00C634F1" w:rsidP="00827C39">
      <w:pPr>
        <w:pStyle w:val="PargrafodaLista"/>
        <w:widowControl/>
        <w:numPr>
          <w:ilvl w:val="1"/>
          <w:numId w:val="17"/>
        </w:numPr>
        <w:tabs>
          <w:tab w:val="left" w:pos="426"/>
        </w:tabs>
        <w:autoSpaceDE/>
        <w:autoSpaceDN/>
        <w:spacing w:before="120" w:after="120" w:line="276" w:lineRule="auto"/>
        <w:jc w:val="both"/>
        <w:rPr>
          <w:rFonts w:ascii="Arial" w:hAnsi="Arial" w:cs="Arial"/>
          <w:bCs/>
          <w:iCs/>
        </w:rPr>
      </w:pPr>
      <w:r w:rsidRPr="00827C39">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27C39">
      <w:pPr>
        <w:pStyle w:val="PargrafodaLista"/>
        <w:numPr>
          <w:ilvl w:val="0"/>
          <w:numId w:val="17"/>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827C39" w:rsidRDefault="00147B9F"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27C39">
        <w:rPr>
          <w:rFonts w:ascii="Arial" w:hAnsi="Arial" w:cs="Arial"/>
          <w:bCs/>
          <w:iCs/>
        </w:rPr>
        <w:t>O valor total da contratação é de R$.......... (.....)</w:t>
      </w:r>
    </w:p>
    <w:p w14:paraId="19E0CAC1" w14:textId="3066B963" w:rsidR="001D32DF" w:rsidRPr="00827C39" w:rsidRDefault="001D32DF"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27C39">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7335CC29" w:rsidR="00147B9F" w:rsidRDefault="00147B9F"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27C39">
        <w:rPr>
          <w:rFonts w:ascii="Arial" w:hAnsi="Arial" w:cs="Arial"/>
          <w:bCs/>
          <w:iCs/>
        </w:rPr>
        <w:t>O valor acima é meramente estimativo, de forma que os pagamentos devidos ao contratado dependerão dos quantitativos efetivamente fornecidos.</w:t>
      </w:r>
    </w:p>
    <w:p w14:paraId="71E623F2" w14:textId="77777777" w:rsidR="00827C39" w:rsidRPr="00827C39" w:rsidRDefault="00827C39" w:rsidP="00827C39">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827C39">
      <w:pPr>
        <w:pStyle w:val="PargrafodaLista"/>
        <w:numPr>
          <w:ilvl w:val="0"/>
          <w:numId w:val="17"/>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684719AF" w14:textId="77777777" w:rsidR="00827C39" w:rsidRPr="00F25F12" w:rsidRDefault="00827C39" w:rsidP="00F25F12">
      <w:pPr>
        <w:widowControl/>
        <w:numPr>
          <w:ilvl w:val="1"/>
          <w:numId w:val="17"/>
        </w:numPr>
        <w:shd w:val="clear" w:color="auto" w:fill="FFFFFF"/>
        <w:suppressAutoHyphens/>
        <w:autoSpaceDE/>
        <w:autoSpaceDN/>
        <w:spacing w:line="360" w:lineRule="auto"/>
        <w:ind w:left="0" w:firstLine="0"/>
        <w:jc w:val="both"/>
        <w:rPr>
          <w:rFonts w:ascii="Arial" w:hAnsi="Arial" w:cs="Arial"/>
          <w:bCs/>
          <w:iCs/>
        </w:rPr>
      </w:pPr>
      <w:r w:rsidRPr="00F25F12">
        <w:rPr>
          <w:rFonts w:ascii="Arial" w:hAnsi="Arial" w:cs="Arial"/>
          <w:bCs/>
          <w:iCs/>
        </w:rPr>
        <w:lastRenderedPageBreak/>
        <w:t xml:space="preserve">A Nota Fiscal deverá ser emitida em nome de: </w:t>
      </w:r>
      <w:r w:rsidRPr="00F25F12">
        <w:rPr>
          <w:rFonts w:ascii="Arial" w:hAnsi="Arial" w:cs="Arial"/>
          <w:b/>
          <w:iCs/>
        </w:rPr>
        <w:t>Município de Nova Friburgo, CNPJ: 28.606.630.0001-23, ENDEREÇO: Avenida Alberto Braune, nº 225 - Centro - Nova Friburgo CEP: 28613-001</w:t>
      </w:r>
      <w:r w:rsidRPr="00F25F12">
        <w:rPr>
          <w:rFonts w:ascii="Arial" w:hAnsi="Arial" w:cs="Arial"/>
          <w:bCs/>
          <w:iCs/>
        </w:rPr>
        <w:t>.</w:t>
      </w:r>
    </w:p>
    <w:p w14:paraId="49E3D69E" w14:textId="77777777" w:rsidR="00827C39" w:rsidRPr="00F25F12" w:rsidRDefault="00827C39" w:rsidP="00F25F12">
      <w:pPr>
        <w:widowControl/>
        <w:numPr>
          <w:ilvl w:val="1"/>
          <w:numId w:val="17"/>
        </w:numPr>
        <w:shd w:val="clear" w:color="auto" w:fill="FFFFFF"/>
        <w:suppressAutoHyphens/>
        <w:autoSpaceDE/>
        <w:autoSpaceDN/>
        <w:spacing w:line="360" w:lineRule="auto"/>
        <w:ind w:left="0" w:firstLine="0"/>
        <w:jc w:val="both"/>
        <w:rPr>
          <w:rFonts w:ascii="Arial" w:hAnsi="Arial" w:cs="Arial"/>
          <w:bCs/>
          <w:iCs/>
        </w:rPr>
      </w:pPr>
      <w:r w:rsidRPr="00F25F12">
        <w:rPr>
          <w:rFonts w:ascii="Arial" w:hAnsi="Arial" w:cs="Arial"/>
          <w:bCs/>
          <w:iCs/>
        </w:rPr>
        <w:t>Todos as viagens deverão ter como ponto de partida à ede da Secretaria de Ciência, Tecnologia, Inovação e Desenvolvimento Econômico, situada à Avenida Alberto Braune, n° 223 (Antiga Rodoviária Leopoldina). .</w:t>
      </w:r>
    </w:p>
    <w:p w14:paraId="48654E64" w14:textId="0FC39B5D" w:rsidR="00827C39" w:rsidRPr="00F25F12" w:rsidRDefault="00827C39" w:rsidP="00F25F12">
      <w:pPr>
        <w:spacing w:line="360" w:lineRule="auto"/>
        <w:jc w:val="both"/>
        <w:rPr>
          <w:rFonts w:ascii="Arial" w:hAnsi="Arial" w:cs="Arial"/>
          <w:bCs/>
          <w:iCs/>
          <w:u w:val="single"/>
        </w:rPr>
      </w:pPr>
      <w:r w:rsidRPr="00F25F12">
        <w:rPr>
          <w:rFonts w:ascii="Arial" w:hAnsi="Arial" w:cs="Arial"/>
          <w:bCs/>
          <w:iCs/>
          <w:u w:val="single"/>
        </w:rPr>
        <w:t>6.3 Da liquidação da despesa:</w:t>
      </w:r>
    </w:p>
    <w:p w14:paraId="0DE87389" w14:textId="77777777" w:rsidR="0054076A" w:rsidRPr="0054076A" w:rsidRDefault="00827C39" w:rsidP="0054076A">
      <w:pPr>
        <w:spacing w:line="360" w:lineRule="auto"/>
        <w:jc w:val="both"/>
        <w:rPr>
          <w:rFonts w:ascii="Arial" w:hAnsi="Arial" w:cs="Arial"/>
          <w:bCs/>
          <w:iCs/>
        </w:rPr>
      </w:pPr>
      <w:r w:rsidRPr="00F25F12">
        <w:rPr>
          <w:rFonts w:ascii="Arial" w:hAnsi="Arial" w:cs="Arial"/>
          <w:bCs/>
          <w:iCs/>
        </w:rPr>
        <w:t xml:space="preserve">6.3.1 </w:t>
      </w:r>
      <w:r w:rsidR="0054076A" w:rsidRPr="0054076A">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w:t>
      </w:r>
      <w:hyperlink r:id="rId10">
        <w:r w:rsidR="0054076A" w:rsidRPr="0054076A">
          <w:rPr>
            <w:rFonts w:ascii="Arial" w:hAnsi="Arial" w:cs="Arial"/>
            <w:bCs/>
            <w:iCs/>
          </w:rPr>
          <w:t>https://pmnf.rj.gov.br/paginas-centralizadas/9_64_Legislacoes.html.</w:t>
        </w:r>
      </w:hyperlink>
    </w:p>
    <w:p w14:paraId="4B846150" w14:textId="29A518A7" w:rsidR="00827C39" w:rsidRPr="00F25F12" w:rsidRDefault="00F25F12" w:rsidP="00F25F12">
      <w:pPr>
        <w:spacing w:line="360" w:lineRule="auto"/>
        <w:jc w:val="both"/>
        <w:rPr>
          <w:rFonts w:ascii="Arial" w:hAnsi="Arial" w:cs="Arial"/>
          <w:bCs/>
          <w:iCs/>
        </w:rPr>
      </w:pPr>
      <w:r w:rsidRPr="00F25F12">
        <w:rPr>
          <w:rFonts w:ascii="Arial" w:hAnsi="Arial" w:cs="Arial"/>
          <w:bCs/>
          <w:iCs/>
        </w:rPr>
        <w:t xml:space="preserve">6.3.2 </w:t>
      </w:r>
      <w:r w:rsidR="00827C39" w:rsidRPr="00F25F12">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0A49A24A" w14:textId="190B6B07" w:rsidR="00827C39" w:rsidRPr="00F25F12" w:rsidRDefault="00F25F12" w:rsidP="00F25F12">
      <w:pPr>
        <w:spacing w:line="360" w:lineRule="auto"/>
        <w:jc w:val="both"/>
        <w:rPr>
          <w:rFonts w:ascii="Arial" w:hAnsi="Arial" w:cs="Arial"/>
          <w:bCs/>
          <w:iCs/>
          <w:u w:val="single"/>
        </w:rPr>
      </w:pPr>
      <w:r w:rsidRPr="00F25F12">
        <w:rPr>
          <w:rFonts w:ascii="Arial" w:hAnsi="Arial" w:cs="Arial"/>
          <w:bCs/>
          <w:iCs/>
          <w:u w:val="single"/>
        </w:rPr>
        <w:t xml:space="preserve">6.4 </w:t>
      </w:r>
      <w:r w:rsidR="00827C39" w:rsidRPr="00F25F12">
        <w:rPr>
          <w:rFonts w:ascii="Arial" w:hAnsi="Arial" w:cs="Arial"/>
          <w:bCs/>
          <w:iCs/>
          <w:u w:val="single"/>
        </w:rPr>
        <w:t>Do pagamento da despesa:</w:t>
      </w:r>
    </w:p>
    <w:p w14:paraId="49DA46F2" w14:textId="4EF3A7C4"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t xml:space="preserve">6.4.1 </w:t>
      </w:r>
      <w:r w:rsidR="00827C39" w:rsidRPr="00F25F12">
        <w:rPr>
          <w:rFonts w:ascii="Arial" w:hAnsi="Arial" w:cs="Arial"/>
          <w:bCs/>
          <w:iCs/>
        </w:rPr>
        <w:t>O pagamento será efetuado conforme estabelecido no  Decreto Municipal nº 2493, de 07 de novembro de 2023, desde que as certidões listadas abaixo estejam dentro da validade:</w:t>
      </w:r>
    </w:p>
    <w:p w14:paraId="35DC3714"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Negativa de Débitos Trabalhistas; </w:t>
      </w:r>
    </w:p>
    <w:p w14:paraId="16DC8373"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Fazenda Federal – abrange as contribuições sociais; </w:t>
      </w:r>
    </w:p>
    <w:p w14:paraId="3B640277"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FGTS; </w:t>
      </w:r>
    </w:p>
    <w:p w14:paraId="3DD0E5F8"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PGE – referente à Dívida Ativa Estadual; </w:t>
      </w:r>
    </w:p>
    <w:p w14:paraId="5AEFB27B" w14:textId="77777777" w:rsidR="00F25F12"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 xml:space="preserve">Municipal – referente ao ISS e Dívida Ativa; </w:t>
      </w:r>
    </w:p>
    <w:p w14:paraId="23A30E2C" w14:textId="470F763A" w:rsidR="00827C39" w:rsidRPr="00F25F12" w:rsidRDefault="00F25F12" w:rsidP="00F25F12">
      <w:pPr>
        <w:spacing w:line="360" w:lineRule="auto"/>
        <w:jc w:val="both"/>
        <w:rPr>
          <w:rFonts w:ascii="Arial" w:hAnsi="Arial" w:cs="Arial"/>
          <w:bCs/>
          <w:iCs/>
        </w:rPr>
      </w:pPr>
      <w:r w:rsidRPr="00F25F12">
        <w:rPr>
          <w:rFonts w:ascii="Arial" w:hAnsi="Arial" w:cs="Arial"/>
          <w:bCs/>
          <w:iCs/>
        </w:rPr>
        <w:t xml:space="preserve">- </w:t>
      </w:r>
      <w:r w:rsidR="00827C39" w:rsidRPr="00F25F12">
        <w:rPr>
          <w:rFonts w:ascii="Arial" w:hAnsi="Arial" w:cs="Arial"/>
          <w:bCs/>
          <w:iCs/>
        </w:rPr>
        <w:t>Estadual CND – referente ao ICMS.</w:t>
      </w:r>
    </w:p>
    <w:p w14:paraId="21812549" w14:textId="6A85BC3E"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t xml:space="preserve">6.4.2 </w:t>
      </w:r>
      <w:r w:rsidR="00827C39" w:rsidRPr="00F25F12">
        <w:rPr>
          <w:rFonts w:ascii="Arial" w:hAnsi="Arial" w:cs="Arial"/>
          <w:bCs/>
          <w:iCs/>
        </w:rPr>
        <w:t xml:space="preserve">A Nota Fiscal  deverá conter a identificação do Banco, número da Agência e da Conta Corrente, para que possibilite o CONTRATANTE efetuar o pagamento do valor devido; </w:t>
      </w:r>
    </w:p>
    <w:p w14:paraId="72801EF5" w14:textId="5C645145"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t xml:space="preserve">6.4.3 </w:t>
      </w:r>
      <w:r w:rsidR="00827C39" w:rsidRPr="00F25F12">
        <w:rPr>
          <w:rFonts w:ascii="Arial" w:hAnsi="Arial" w:cs="Arial"/>
          <w:bCs/>
          <w:iCs/>
        </w:rPr>
        <w:t>Na ocorrência de rejeição da(s) Nota(s) Fiscal (s), motivada por erro ou incorreções, o prazo para pagamento estipulado acima passará a ser contado a partir da data de sua reapresentação.</w:t>
      </w:r>
    </w:p>
    <w:p w14:paraId="38309B1C" w14:textId="32847679" w:rsidR="00827C39" w:rsidRPr="00F25F12" w:rsidRDefault="00F25F12" w:rsidP="00F25F12">
      <w:pPr>
        <w:pBdr>
          <w:top w:val="nil"/>
          <w:left w:val="nil"/>
          <w:bottom w:val="nil"/>
          <w:right w:val="nil"/>
          <w:between w:val="nil"/>
        </w:pBdr>
        <w:spacing w:line="360" w:lineRule="auto"/>
        <w:jc w:val="both"/>
        <w:rPr>
          <w:rFonts w:ascii="Arial" w:hAnsi="Arial" w:cs="Arial"/>
          <w:bCs/>
          <w:iCs/>
        </w:rPr>
      </w:pPr>
      <w:r w:rsidRPr="00F25F12">
        <w:rPr>
          <w:rFonts w:ascii="Arial" w:hAnsi="Arial" w:cs="Arial"/>
          <w:bCs/>
          <w:iCs/>
        </w:rPr>
        <w:lastRenderedPageBreak/>
        <w:t xml:space="preserve">6.4.4 </w:t>
      </w:r>
      <w:r w:rsidR="00827C39" w:rsidRPr="00F25F12">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3BBB4F9F" w14:textId="214C4159" w:rsidR="00827C39" w:rsidRPr="00F25F12" w:rsidRDefault="00F25F12" w:rsidP="00F25F12">
      <w:pPr>
        <w:spacing w:line="360" w:lineRule="auto"/>
        <w:jc w:val="both"/>
        <w:rPr>
          <w:rFonts w:ascii="Arial" w:hAnsi="Arial" w:cs="Arial"/>
          <w:bCs/>
          <w:iCs/>
        </w:rPr>
      </w:pPr>
      <w:r w:rsidRPr="00F25F12">
        <w:rPr>
          <w:rFonts w:ascii="Arial" w:hAnsi="Arial" w:cs="Arial"/>
          <w:bCs/>
          <w:iCs/>
        </w:rPr>
        <w:t xml:space="preserve">6.4.5 </w:t>
      </w:r>
      <w:r w:rsidR="00827C39" w:rsidRPr="00F25F12">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sidRPr="00F25F12">
        <w:rPr>
          <w:rFonts w:ascii="Arial" w:hAnsi="Arial" w:cs="Arial"/>
          <w:bCs/>
          <w:iCs/>
        </w:rPr>
        <w:t>.</w:t>
      </w:r>
    </w:p>
    <w:p w14:paraId="3F5AF6DA" w14:textId="77777777" w:rsidR="00827C39" w:rsidRPr="00147B9F" w:rsidRDefault="00827C39"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25F12" w:rsidRDefault="0097688D"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F25F12">
        <w:rPr>
          <w:rFonts w:ascii="Arial" w:eastAsiaTheme="majorEastAsia" w:hAnsi="Arial" w:cs="Arial"/>
          <w:b/>
          <w:bCs/>
          <w:lang w:val="pt-BR" w:eastAsia="pt-BR"/>
        </w:rPr>
        <w:t>CLÁUSULA SÉTIMA - REAJUSTE (art. 92, V)</w:t>
      </w:r>
    </w:p>
    <w:p w14:paraId="6348F2F6" w14:textId="77777777" w:rsidR="0097688D" w:rsidRPr="00F25F12"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F25F12">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F25F12">
        <w:rPr>
          <w:rFonts w:ascii="Arial" w:hAnsi="Arial" w:cs="Arial"/>
          <w:bCs/>
          <w:iCs/>
        </w:rPr>
        <w:t xml:space="preserve">Após o interregno de um ano, e independentemente de pedido do contratado, os preços iniciais serão reajustados, mediante a aplicação, pelo contratante, </w:t>
      </w:r>
      <w:r w:rsidRPr="00F25F12">
        <w:rPr>
          <w:rFonts w:ascii="Arial" w:hAnsi="Arial" w:cs="Arial"/>
          <w:bCs/>
          <w:iCs/>
          <w:lang w:val="pt-BR"/>
        </w:rPr>
        <w:t xml:space="preserve">do Índice Nacional de Preços ao Consumidor Amplo (IPCA), instituído pelo </w:t>
      </w:r>
      <w:r w:rsidRPr="0097688D">
        <w:rPr>
          <w:rFonts w:ascii="Arial" w:hAnsi="Arial" w:cs="Arial"/>
          <w:bCs/>
          <w:iCs/>
          <w:lang w:val="pt-BR"/>
        </w:rPr>
        <w:t>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1"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Exigir o cumprimento de todas as obrigações assumidas pelo Contratado, de acordo com o contrato e seus anexos;</w:t>
      </w:r>
    </w:p>
    <w:p w14:paraId="6D4E471A"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25F12"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w:t>
      </w:r>
      <w:r w:rsidRPr="00F25F12">
        <w:rPr>
          <w:rFonts w:ascii="Arial" w:hAnsi="Arial" w:cs="Arial"/>
          <w:bCs/>
          <w:iCs/>
          <w:lang w:val="pt-BR"/>
        </w:rPr>
        <w:t xml:space="preserve">prazo de </w:t>
      </w:r>
      <w:r w:rsidRPr="00F25F12">
        <w:rPr>
          <w:rFonts w:ascii="Arial" w:hAnsi="Arial" w:cs="Arial"/>
          <w:bCs/>
          <w:iCs/>
        </w:rPr>
        <w:t>1 (um) mês</w:t>
      </w:r>
      <w:r w:rsidRPr="00F25F1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25F12"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F25F12">
        <w:rPr>
          <w:rFonts w:ascii="Arial" w:hAnsi="Arial" w:cs="Arial"/>
          <w:bCs/>
          <w:iCs/>
          <w:lang w:val="pt-BR"/>
        </w:rPr>
        <w:t xml:space="preserve">Responder eventuais pedidos de reestabelecimento do equilíbrio econômico-financeiro feitos pelo contratado no prazo máximo de </w:t>
      </w:r>
      <w:r w:rsidRPr="00F25F12">
        <w:rPr>
          <w:rFonts w:ascii="Arial" w:hAnsi="Arial" w:cs="Arial"/>
          <w:bCs/>
          <w:iCs/>
        </w:rPr>
        <w:t>1 (um) mês</w:t>
      </w:r>
      <w:r w:rsidRPr="00F25F12">
        <w:rPr>
          <w:rFonts w:ascii="Arial" w:hAnsi="Arial" w:cs="Arial"/>
          <w:bCs/>
          <w:iCs/>
          <w:lang w:val="pt-BR"/>
        </w:rPr>
        <w:t>.</w:t>
      </w:r>
    </w:p>
    <w:p w14:paraId="15218468" w14:textId="77777777" w:rsidR="00EA6E3C" w:rsidRPr="00EA6E3C" w:rsidRDefault="00EA6E3C"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2"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33502DFA" w:rsidR="00A27B94" w:rsidRDefault="00A27B94"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600AAB6" w14:textId="77777777" w:rsidR="00F25F12" w:rsidRPr="00A27B94" w:rsidRDefault="00F25F12" w:rsidP="00F25F12">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Default="00874B70"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3"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Manter preposto aceito pela Administração no local do serviço para representá-lo na execução do contrato.</w:t>
      </w:r>
    </w:p>
    <w:p w14:paraId="306C23E0"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4"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5"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6"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8"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5D1E063A" w:rsidR="008743A2" w:rsidRDefault="008743A2" w:rsidP="00827C39">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63E1D3F5" w14:textId="77777777" w:rsidR="00F25F12" w:rsidRPr="00DC6FCA" w:rsidRDefault="00F25F12" w:rsidP="00F25F12">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577BD4BC" w14:textId="329290C7" w:rsidR="00E81BCB" w:rsidRPr="009327CB" w:rsidRDefault="00E81BCB" w:rsidP="00827C39">
      <w:pPr>
        <w:pStyle w:val="PargrafodaLista"/>
        <w:numPr>
          <w:ilvl w:val="0"/>
          <w:numId w:val="17"/>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p>
    <w:p w14:paraId="41499222"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lastRenderedPageBreak/>
        <w:t xml:space="preserve">As partes deverão cumprir a </w:t>
      </w:r>
      <w:hyperlink r:id="rId20" w:history="1">
        <w:r w:rsidRPr="00F25F12">
          <w:rPr>
            <w:rFonts w:ascii="Arial" w:hAnsi="Arial" w:cs="Arial"/>
            <w:bCs/>
            <w:iCs/>
            <w:lang w:val="pt-BR"/>
          </w:rPr>
          <w:t>Lei nº 13.709, de 14 de agosto de 2018 (LGPD)</w:t>
        </w:r>
      </w:hyperlink>
      <w:r w:rsidRPr="00F25F12">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Os dados obtidos somente poderão ser utilizados para as finalidades que justificaram seu acesso e de acordo com a boa-fé e com os princípios do </w:t>
      </w:r>
      <w:hyperlink r:id="rId21" w:anchor="art6" w:history="1">
        <w:r w:rsidRPr="00F25F12">
          <w:rPr>
            <w:rFonts w:ascii="Arial" w:hAnsi="Arial" w:cs="Arial"/>
            <w:bCs/>
            <w:iCs/>
            <w:lang w:val="pt-BR"/>
          </w:rPr>
          <w:t>art. 6º da LGPD</w:t>
        </w:r>
      </w:hyperlink>
      <w:r w:rsidRPr="00F25F12">
        <w:rPr>
          <w:rFonts w:ascii="Arial" w:hAnsi="Arial" w:cs="Arial"/>
          <w:bCs/>
          <w:iCs/>
          <w:lang w:val="pt-BR"/>
        </w:rPr>
        <w:t xml:space="preserve">. </w:t>
      </w:r>
    </w:p>
    <w:p w14:paraId="1BDEF7CE"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É vedado o compartilhamento com terceiros dos dados obtidos fora das hipóteses permitidas em Lei.</w:t>
      </w:r>
    </w:p>
    <w:p w14:paraId="53D54A50"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A Administração deverá ser informada no prazo de 5 (cinco) dias úteis sobre todos os contratos de suboperação firmados ou que venham a ser celebrados pelo Contratado. </w:t>
      </w:r>
    </w:p>
    <w:p w14:paraId="3890CCE8"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Terminado o tratamento dos dados nos termos do </w:t>
      </w:r>
      <w:hyperlink r:id="rId22" w:anchor="art15" w:history="1">
        <w:r w:rsidRPr="00F25F12">
          <w:rPr>
            <w:rFonts w:ascii="Arial" w:hAnsi="Arial" w:cs="Arial"/>
            <w:bCs/>
            <w:iCs/>
            <w:lang w:val="pt-BR"/>
          </w:rPr>
          <w:t>art. 15 da LGPD</w:t>
        </w:r>
      </w:hyperlink>
      <w:r w:rsidRPr="00F25F12">
        <w:rPr>
          <w:rFonts w:ascii="Arial" w:hAnsi="Arial" w:cs="Arial"/>
          <w:bCs/>
          <w:iCs/>
          <w:lang w:val="pt-BR"/>
        </w:rPr>
        <w:t xml:space="preserve">, é dever do contratado eliminá-los, com exceção das hipóteses do </w:t>
      </w:r>
      <w:hyperlink r:id="rId23" w:anchor="art16" w:history="1">
        <w:r w:rsidRPr="00F25F12">
          <w:rPr>
            <w:rFonts w:ascii="Arial" w:hAnsi="Arial" w:cs="Arial"/>
            <w:bCs/>
            <w:iCs/>
            <w:lang w:val="pt-BR"/>
          </w:rPr>
          <w:t>art. 16 da LGPD</w:t>
        </w:r>
      </w:hyperlink>
      <w:r w:rsidRPr="00F25F12">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O Contratado deverá exigir de suboperadores e subcontratados o cumprimento dos deveres da presente cláusula, permanecendo integralmente responsável por garantir sua observância.</w:t>
      </w:r>
    </w:p>
    <w:p w14:paraId="2C71F641"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4" w:history="1">
        <w:r w:rsidRPr="00F25F12">
          <w:rPr>
            <w:rFonts w:ascii="Arial" w:hAnsi="Arial" w:cs="Arial"/>
            <w:bCs/>
            <w:iCs/>
            <w:lang w:val="pt-BR"/>
          </w:rPr>
          <w:t>LGPD, art. 37</w:t>
        </w:r>
      </w:hyperlink>
      <w:r w:rsidRPr="00F25F12">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F25F12" w:rsidRDefault="00E81BCB" w:rsidP="00827C39">
      <w:pPr>
        <w:pStyle w:val="PargrafodaLista"/>
        <w:widowControl/>
        <w:numPr>
          <w:ilvl w:val="2"/>
          <w:numId w:val="17"/>
        </w:numPr>
        <w:tabs>
          <w:tab w:val="left" w:pos="993"/>
        </w:tabs>
        <w:autoSpaceDE/>
        <w:autoSpaceDN/>
        <w:spacing w:before="120" w:after="120" w:line="276" w:lineRule="auto"/>
        <w:ind w:left="993" w:hanging="851"/>
        <w:jc w:val="both"/>
        <w:rPr>
          <w:rFonts w:ascii="Arial" w:hAnsi="Arial" w:cs="Arial"/>
          <w:bCs/>
          <w:iCs/>
          <w:lang w:val="pt-BR"/>
        </w:rPr>
      </w:pPr>
      <w:r w:rsidRPr="00F25F12">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F25F12" w:rsidRDefault="00E81BCB"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F25F12">
        <w:rPr>
          <w:rFonts w:ascii="Arial" w:hAnsi="Arial" w:cs="Arial"/>
          <w:bCs/>
          <w:iCs/>
          <w:lang w:val="pt-BR"/>
        </w:rPr>
        <w:lastRenderedPageBreak/>
        <w:t xml:space="preserve">Os contratos e convênios de que trata o </w:t>
      </w:r>
      <w:hyperlink r:id="rId25" w:anchor="art26§1" w:history="1">
        <w:r w:rsidRPr="00F25F12">
          <w:rPr>
            <w:rFonts w:ascii="Arial" w:hAnsi="Arial" w:cs="Arial"/>
            <w:bCs/>
            <w:iCs/>
            <w:lang w:val="pt-BR"/>
          </w:rPr>
          <w:t>§ 1º do art. 26 da LGPD</w:t>
        </w:r>
      </w:hyperlink>
      <w:r w:rsidRPr="00F25F12">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27C39">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6"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7"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8"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9" w:anchor="art156§2" w:history="1">
        <w:r w:rsidRPr="00E04B75">
          <w:rPr>
            <w:rStyle w:val="Hyperlink"/>
            <w:rFonts w:ascii="Arial" w:eastAsia="Arial" w:hAnsi="Arial" w:cs="Arial"/>
          </w:rPr>
          <w:t xml:space="preserve">art. 156, §2º, da </w:t>
        </w:r>
        <w:bookmarkStart w:id="9" w:name="_Hlk114504069"/>
        <w:r w:rsidRPr="00E04B75">
          <w:rPr>
            <w:rStyle w:val="Hyperlink"/>
            <w:rFonts w:ascii="Arial" w:eastAsia="Arial" w:hAnsi="Arial" w:cs="Arial"/>
          </w:rPr>
          <w:t>Lei nº 14.133, de 2021</w:t>
        </w:r>
        <w:bookmarkEnd w:id="9"/>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30"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1"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lastRenderedPageBreak/>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2" w:anchor="art156§9" w:history="1">
        <w:r w:rsidRPr="00E04B75">
          <w:rPr>
            <w:rStyle w:val="Hyperlink"/>
          </w:rPr>
          <w:t>art. 156, §9º, da Lei nº 14.133, de 2021</w:t>
        </w:r>
      </w:hyperlink>
      <w:r w:rsidRPr="00E04B75">
        <w:t>)</w:t>
      </w:r>
    </w:p>
    <w:p w14:paraId="4638A08C" w14:textId="77777777" w:rsidR="00370B10" w:rsidRPr="00E04B75" w:rsidRDefault="00370B10" w:rsidP="00827C39">
      <w:pPr>
        <w:pStyle w:val="PargrafodaLista"/>
        <w:widowControl/>
        <w:numPr>
          <w:ilvl w:val="2"/>
          <w:numId w:val="17"/>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3" w:anchor="art156§7" w:history="1">
        <w:r w:rsidRPr="00E04B75">
          <w:rPr>
            <w:rStyle w:val="Hyperlink"/>
          </w:rPr>
          <w:t>art. 156, §7º, da Lei nº 14.133, de 2021</w:t>
        </w:r>
      </w:hyperlink>
      <w:r w:rsidRPr="00E04B75">
        <w:t>).</w:t>
      </w:r>
    </w:p>
    <w:p w14:paraId="05740197" w14:textId="77777777" w:rsidR="00370B10" w:rsidRPr="00E04B75" w:rsidRDefault="00370B10" w:rsidP="00827C39">
      <w:pPr>
        <w:pStyle w:val="PargrafodaLista"/>
        <w:widowControl/>
        <w:numPr>
          <w:ilvl w:val="2"/>
          <w:numId w:val="17"/>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4" w:anchor="art157" w:history="1">
        <w:r w:rsidRPr="00E04B75">
          <w:rPr>
            <w:rStyle w:val="Hyperlink"/>
          </w:rPr>
          <w:t>art. 157, da Lei nº 14.133, de 2021</w:t>
        </w:r>
      </w:hyperlink>
      <w:r w:rsidRPr="00E04B75">
        <w:t>)</w:t>
      </w:r>
    </w:p>
    <w:p w14:paraId="4E6DB274" w14:textId="77777777" w:rsidR="00370B10" w:rsidRPr="00E04B75" w:rsidRDefault="00370B10" w:rsidP="00827C39">
      <w:pPr>
        <w:pStyle w:val="PargrafodaLista"/>
        <w:widowControl/>
        <w:numPr>
          <w:ilvl w:val="2"/>
          <w:numId w:val="17"/>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5" w:anchor="art156§8" w:history="1">
        <w:r w:rsidRPr="00E04B75">
          <w:rPr>
            <w:rStyle w:val="Hyperlink"/>
          </w:rPr>
          <w:t>art. 156, §8º, da Lei nº 14.133, de 2021</w:t>
        </w:r>
      </w:hyperlink>
      <w:r w:rsidRPr="00E04B75">
        <w:t>).</w:t>
      </w:r>
    </w:p>
    <w:p w14:paraId="6163F99C" w14:textId="5D12D559" w:rsidR="00370B10" w:rsidRPr="00DE2273" w:rsidRDefault="00370B10" w:rsidP="00827C39">
      <w:pPr>
        <w:pStyle w:val="PargrafodaLista"/>
        <w:widowControl/>
        <w:numPr>
          <w:ilvl w:val="2"/>
          <w:numId w:val="17"/>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6"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7"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8"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9"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40" w:history="1">
        <w:r w:rsidRPr="00E04B75">
          <w:rPr>
            <w:rStyle w:val="Hyperlink"/>
          </w:rPr>
          <w:t>art. 159</w:t>
        </w:r>
      </w:hyperlink>
      <w:r w:rsidRPr="00E04B75">
        <w:t>).</w:t>
      </w:r>
    </w:p>
    <w:p w14:paraId="070FC42A"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41" w:anchor="art160" w:history="1">
        <w:r w:rsidRPr="00E04B75">
          <w:rPr>
            <w:rStyle w:val="Hyperlink"/>
          </w:rPr>
          <w:t>art. 160, da Lei nº 14.133, de 2021</w:t>
        </w:r>
      </w:hyperlink>
      <w:r w:rsidRPr="00E04B75">
        <w:t>).</w:t>
      </w:r>
    </w:p>
    <w:p w14:paraId="02E53A4E"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2" w:anchor="art161" w:history="1">
        <w:r w:rsidRPr="00E04B75">
          <w:rPr>
            <w:rStyle w:val="Hyperlink"/>
          </w:rPr>
          <w:t>Art. 161, da Lei nº 14.133, de 2021</w:t>
        </w:r>
      </w:hyperlink>
      <w:r w:rsidRPr="00E04B75">
        <w:t>).</w:t>
      </w:r>
    </w:p>
    <w:p w14:paraId="2EFA7AE8"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3" w:anchor="163" w:history="1">
        <w:r w:rsidRPr="00E04B75">
          <w:rPr>
            <w:rStyle w:val="Hyperlink"/>
          </w:rPr>
          <w:t>art. 163 da Lei nº 14.133/21</w:t>
        </w:r>
      </w:hyperlink>
      <w:r w:rsidRPr="00E04B75">
        <w:t>.</w:t>
      </w:r>
    </w:p>
    <w:p w14:paraId="5A49F571" w14:textId="77777777" w:rsidR="00370B10" w:rsidRPr="00E04B75" w:rsidRDefault="00370B10"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4" w:history="1">
        <w:r w:rsidRPr="00E04B75">
          <w:rPr>
            <w:rStyle w:val="Hyperlink"/>
          </w:rPr>
          <w:t>Normativa SEGES/ME nº 26, de 13 de abril de 2022</w:t>
        </w:r>
      </w:hyperlink>
      <w:r w:rsidRPr="00E04B75">
        <w:t xml:space="preserve">. </w:t>
      </w:r>
    </w:p>
    <w:p w14:paraId="5ACB71AD" w14:textId="05182C3C" w:rsidR="003444FD" w:rsidRDefault="00055A35" w:rsidP="00827C39">
      <w:pPr>
        <w:pStyle w:val="Nivel01"/>
        <w:numPr>
          <w:ilvl w:val="0"/>
          <w:numId w:val="17"/>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5"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27C39">
      <w:pPr>
        <w:pStyle w:val="PargrafodaLista"/>
        <w:widowControl/>
        <w:numPr>
          <w:ilvl w:val="1"/>
          <w:numId w:val="17"/>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lastRenderedPageBreak/>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6"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7"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27C39">
      <w:pPr>
        <w:pStyle w:val="PargrafodaLista"/>
        <w:widowControl/>
        <w:numPr>
          <w:ilvl w:val="1"/>
          <w:numId w:val="17"/>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8"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27C39">
      <w:pPr>
        <w:pStyle w:val="PargrafodaLista"/>
        <w:widowControl/>
        <w:numPr>
          <w:ilvl w:val="1"/>
          <w:numId w:val="17"/>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1789339" w:rsidR="002E43FD" w:rsidRPr="00F25F12" w:rsidRDefault="002E43FD" w:rsidP="00827C39">
      <w:pPr>
        <w:pStyle w:val="Nivel01"/>
        <w:numPr>
          <w:ilvl w:val="0"/>
          <w:numId w:val="17"/>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9" w:anchor="art92" w:history="1">
        <w:r w:rsidRPr="002E43FD">
          <w:rPr>
            <w:rStyle w:val="Hyperlink"/>
            <w:sz w:val="22"/>
            <w:szCs w:val="22"/>
          </w:rPr>
          <w:t>art. 92, VIII</w:t>
        </w:r>
      </w:hyperlink>
      <w:r w:rsidRPr="002E43FD">
        <w:rPr>
          <w:sz w:val="22"/>
          <w:szCs w:val="22"/>
        </w:rPr>
        <w:t>)</w:t>
      </w:r>
    </w:p>
    <w:p w14:paraId="04710593" w14:textId="69958313" w:rsidR="00C32BEF" w:rsidRPr="00C32BEF" w:rsidRDefault="00C32BEF" w:rsidP="00C32BEF">
      <w:pPr>
        <w:pStyle w:val="PargrafodaLista"/>
        <w:numPr>
          <w:ilvl w:val="1"/>
          <w:numId w:val="17"/>
        </w:numPr>
        <w:pBdr>
          <w:top w:val="nil"/>
          <w:left w:val="nil"/>
          <w:bottom w:val="nil"/>
          <w:right w:val="nil"/>
          <w:between w:val="nil"/>
        </w:pBdr>
        <w:spacing w:line="276" w:lineRule="auto"/>
        <w:ind w:left="0" w:firstLine="0"/>
        <w:jc w:val="both"/>
        <w:rPr>
          <w:rFonts w:ascii="Arial" w:eastAsia="Arial" w:hAnsi="Arial" w:cs="Arial"/>
        </w:rPr>
      </w:pPr>
      <w:r w:rsidRPr="00C32BEF">
        <w:rPr>
          <w:rFonts w:ascii="Arial" w:eastAsia="Arial" w:hAnsi="Arial" w:cs="Arial"/>
        </w:rPr>
        <w:t>As despesas decorrentes da presente contratação correrão à conta de recursos específicos consignados no Orçamento do Município, na forma abaixo:</w:t>
      </w:r>
    </w:p>
    <w:p w14:paraId="7EEF9098" w14:textId="77777777" w:rsidR="00C32BEF" w:rsidRPr="00C32BEF" w:rsidRDefault="00C32BEF" w:rsidP="00C32BEF">
      <w:pPr>
        <w:pBdr>
          <w:top w:val="nil"/>
          <w:left w:val="nil"/>
          <w:bottom w:val="nil"/>
          <w:right w:val="nil"/>
          <w:between w:val="nil"/>
        </w:pBdr>
        <w:spacing w:line="276" w:lineRule="auto"/>
        <w:jc w:val="both"/>
        <w:rPr>
          <w:rFonts w:ascii="Arial" w:eastAsia="Arial" w:hAnsi="Arial" w:cs="Arial"/>
        </w:rPr>
      </w:pPr>
    </w:p>
    <w:tbl>
      <w:tblPr>
        <w:tblW w:w="89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0"/>
        <w:gridCol w:w="2265"/>
        <w:gridCol w:w="1665"/>
        <w:gridCol w:w="2055"/>
      </w:tblGrid>
      <w:tr w:rsidR="00C32BEF" w:rsidRPr="00C32BEF" w14:paraId="543E779D" w14:textId="77777777" w:rsidTr="00805FEA">
        <w:trPr>
          <w:jc w:val="center"/>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B2043"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Órgão/Unidade Orçamentária</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18CB9"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Programa de Trabalho</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05BA4"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Fonte de Recursos</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87287" w14:textId="77777777" w:rsidR="00C32BEF" w:rsidRPr="00C32BEF" w:rsidRDefault="00C32BEF" w:rsidP="00C32BEF">
            <w:pPr>
              <w:pBdr>
                <w:top w:val="nil"/>
                <w:left w:val="nil"/>
                <w:bottom w:val="nil"/>
                <w:right w:val="nil"/>
                <w:between w:val="nil"/>
              </w:pBdr>
              <w:spacing w:line="276" w:lineRule="auto"/>
              <w:jc w:val="center"/>
              <w:rPr>
                <w:rFonts w:ascii="Arial" w:eastAsia="Arial" w:hAnsi="Arial" w:cs="Arial"/>
              </w:rPr>
            </w:pPr>
            <w:r w:rsidRPr="00C32BEF">
              <w:rPr>
                <w:rFonts w:ascii="Arial" w:eastAsia="Arial" w:hAnsi="Arial" w:cs="Arial"/>
              </w:rPr>
              <w:t>Natureza da Despesa</w:t>
            </w:r>
          </w:p>
        </w:tc>
      </w:tr>
      <w:tr w:rsidR="00C32BEF" w:rsidRPr="00C32BEF" w14:paraId="71420A4E" w14:textId="77777777" w:rsidTr="00805FEA">
        <w:trPr>
          <w:jc w:val="center"/>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FA251" w14:textId="77777777" w:rsidR="00C32BEF" w:rsidRPr="00C32BEF" w:rsidRDefault="00C32BEF" w:rsidP="00C32BEF">
            <w:pPr>
              <w:pBdr>
                <w:top w:val="nil"/>
                <w:left w:val="nil"/>
                <w:bottom w:val="nil"/>
                <w:right w:val="nil"/>
                <w:between w:val="nil"/>
              </w:pBdr>
              <w:spacing w:line="276" w:lineRule="auto"/>
              <w:jc w:val="both"/>
              <w:rPr>
                <w:rFonts w:ascii="Arial" w:eastAsia="Arial" w:hAnsi="Arial" w:cs="Arial"/>
              </w:rPr>
            </w:pPr>
            <w:r w:rsidRPr="00C32BEF">
              <w:rPr>
                <w:rFonts w:ascii="Arial" w:eastAsia="Arial" w:hAnsi="Arial" w:cs="Arial"/>
              </w:rPr>
              <w:t>Secretaria de Ciência, Tecnologia, Inovação e Desenvolvimento Econômico</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2E6EC" w14:textId="77777777" w:rsidR="00C32BEF" w:rsidRPr="00C32BEF" w:rsidRDefault="00C32BEF" w:rsidP="00C32BEF">
            <w:pPr>
              <w:jc w:val="center"/>
              <w:rPr>
                <w:rFonts w:ascii="Arial" w:eastAsia="Arial" w:hAnsi="Arial" w:cs="Arial"/>
              </w:rPr>
            </w:pPr>
            <w:r w:rsidRPr="00C32BEF">
              <w:rPr>
                <w:rFonts w:ascii="Arial" w:eastAsia="Arial" w:hAnsi="Arial" w:cs="Arial"/>
              </w:rPr>
              <w:t>56001.1957301122.324</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1E259" w14:textId="77777777" w:rsidR="00C32BEF" w:rsidRPr="00C32BEF" w:rsidRDefault="00C32BEF" w:rsidP="00C32BEF">
            <w:pPr>
              <w:jc w:val="center"/>
              <w:rPr>
                <w:rFonts w:ascii="Arial" w:eastAsia="Arial" w:hAnsi="Arial" w:cs="Arial"/>
              </w:rPr>
            </w:pPr>
            <w:r w:rsidRPr="00C32BEF">
              <w:rPr>
                <w:rFonts w:ascii="Arial" w:eastAsia="Arial" w:hAnsi="Arial" w:cs="Arial"/>
              </w:rPr>
              <w:t>172000000019</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5386B" w14:textId="77777777" w:rsidR="00C32BEF" w:rsidRPr="00C32BEF" w:rsidRDefault="00C32BEF" w:rsidP="00C32BEF">
            <w:pPr>
              <w:jc w:val="center"/>
              <w:rPr>
                <w:rFonts w:ascii="Arial" w:eastAsia="Arial" w:hAnsi="Arial" w:cs="Arial"/>
              </w:rPr>
            </w:pPr>
            <w:r w:rsidRPr="00C32BEF">
              <w:rPr>
                <w:rFonts w:ascii="Arial" w:eastAsia="Arial" w:hAnsi="Arial" w:cs="Arial"/>
              </w:rPr>
              <w:t>3.3.90.39.74</w:t>
            </w:r>
          </w:p>
        </w:tc>
      </w:tr>
    </w:tbl>
    <w:p w14:paraId="3E47CE68" w14:textId="53BF9769" w:rsidR="00C32BEF" w:rsidRPr="00C32BEF" w:rsidRDefault="00C32BEF" w:rsidP="00C32BEF">
      <w:pPr>
        <w:pStyle w:val="PargrafodaLista"/>
        <w:numPr>
          <w:ilvl w:val="1"/>
          <w:numId w:val="17"/>
        </w:numPr>
        <w:pBdr>
          <w:top w:val="nil"/>
          <w:left w:val="nil"/>
          <w:bottom w:val="nil"/>
          <w:right w:val="nil"/>
          <w:between w:val="nil"/>
        </w:pBdr>
        <w:spacing w:line="276" w:lineRule="auto"/>
        <w:ind w:left="0" w:firstLine="0"/>
        <w:jc w:val="both"/>
        <w:rPr>
          <w:rFonts w:ascii="Arial" w:eastAsia="Arial" w:hAnsi="Arial" w:cs="Arial"/>
        </w:rPr>
      </w:pPr>
      <w:r w:rsidRPr="00C32BEF">
        <w:rPr>
          <w:rFonts w:ascii="Arial" w:eastAsia="Arial" w:hAnsi="Arial" w:cs="Arial"/>
        </w:rPr>
        <w:t xml:space="preserve">A dotação relativa aos exercícios financeiros subsequentes será indicada após aprovação da Lei Orçamentária respectiva e liberação dos créditos correspondentes, </w:t>
      </w:r>
      <w:r w:rsidRPr="00C32BEF">
        <w:rPr>
          <w:rFonts w:ascii="Arial" w:eastAsia="Arial" w:hAnsi="Arial" w:cs="Arial"/>
        </w:rPr>
        <w:lastRenderedPageBreak/>
        <w:t>mediante apostilamento.</w:t>
      </w:r>
    </w:p>
    <w:p w14:paraId="120C7BB4" w14:textId="6ACE2544" w:rsidR="00D90EA5" w:rsidRDefault="00D90EA5" w:rsidP="00827C39">
      <w:pPr>
        <w:pStyle w:val="Nivel01"/>
        <w:numPr>
          <w:ilvl w:val="0"/>
          <w:numId w:val="17"/>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27C39">
      <w:pPr>
        <w:pStyle w:val="PargrafodaLista"/>
        <w:numPr>
          <w:ilvl w:val="1"/>
          <w:numId w:val="17"/>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50" w:anchor="art124" w:history="1">
        <w:r>
          <w:rPr>
            <w:rStyle w:val="Hyperlink"/>
          </w:rPr>
          <w:t>arts. 124 e seguintes da Lei nº 14.133, de 2021</w:t>
        </w:r>
      </w:hyperlink>
      <w:r>
        <w:t>.</w:t>
      </w:r>
    </w:p>
    <w:p w14:paraId="074A5C54" w14:textId="77777777" w:rsidR="00D90EA5" w:rsidRPr="00DE2273" w:rsidRDefault="00D90EA5" w:rsidP="00827C39">
      <w:pPr>
        <w:pStyle w:val="PargrafodaLista"/>
        <w:numPr>
          <w:ilvl w:val="1"/>
          <w:numId w:val="17"/>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27C39">
      <w:pPr>
        <w:pStyle w:val="PargrafodaLista"/>
        <w:numPr>
          <w:ilvl w:val="1"/>
          <w:numId w:val="17"/>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827C39">
      <w:pPr>
        <w:pStyle w:val="PargrafodaLista"/>
        <w:numPr>
          <w:ilvl w:val="1"/>
          <w:numId w:val="17"/>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51"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827C39">
      <w:pPr>
        <w:pStyle w:val="Nivel010"/>
        <w:numPr>
          <w:ilvl w:val="0"/>
          <w:numId w:val="17"/>
        </w:numPr>
        <w:rPr>
          <w:color w:val="FFFFFF" w:themeColor="background1"/>
          <w:sz w:val="22"/>
          <w:szCs w:val="22"/>
        </w:rPr>
      </w:pPr>
      <w:r w:rsidRPr="00E04B75">
        <w:rPr>
          <w:sz w:val="22"/>
          <w:szCs w:val="22"/>
        </w:rPr>
        <w:t>CLÁUSULA DÉCIMA SEXTA – PUBLICAÇÃO</w:t>
      </w:r>
    </w:p>
    <w:p w14:paraId="6D2C9166" w14:textId="4271B3D6" w:rsidR="00885E3B" w:rsidRDefault="00885E3B" w:rsidP="00827C39">
      <w:pPr>
        <w:pStyle w:val="PargrafodaLista"/>
        <w:numPr>
          <w:ilvl w:val="1"/>
          <w:numId w:val="17"/>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2"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3" w:anchor="art8§2" w:history="1">
        <w:r w:rsidRPr="00C80C6C">
          <w:rPr>
            <w:rStyle w:val="Hyperlink"/>
          </w:rPr>
          <w:t>art. 8º, §2º, da Lei n. 12.527, de 2011</w:t>
        </w:r>
      </w:hyperlink>
      <w:r w:rsidRPr="00C80C6C">
        <w:t xml:space="preserve">, c/c </w:t>
      </w:r>
      <w:hyperlink r:id="rId54"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827C39">
      <w:pPr>
        <w:pStyle w:val="Nivel010"/>
        <w:numPr>
          <w:ilvl w:val="0"/>
          <w:numId w:val="17"/>
        </w:numPr>
        <w:rPr>
          <w:sz w:val="22"/>
          <w:szCs w:val="22"/>
        </w:rPr>
      </w:pPr>
      <w:r w:rsidRPr="00C80C6C">
        <w:rPr>
          <w:sz w:val="22"/>
          <w:szCs w:val="22"/>
        </w:rPr>
        <w:t xml:space="preserve">- </w:t>
      </w:r>
      <w:r w:rsidR="00885E3B" w:rsidRPr="00C80C6C">
        <w:rPr>
          <w:sz w:val="22"/>
          <w:szCs w:val="22"/>
        </w:rPr>
        <w:t>CLÁUSULA DÉCIMA SÉTIMA– FORO (</w:t>
      </w:r>
      <w:hyperlink r:id="rId55"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27C39">
      <w:pPr>
        <w:pStyle w:val="PargrafodaLista"/>
        <w:numPr>
          <w:ilvl w:val="1"/>
          <w:numId w:val="17"/>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00CDAD5" w:rsidR="001D32DF" w:rsidRPr="0054076A" w:rsidRDefault="001D32DF" w:rsidP="00E90D38">
      <w:pPr>
        <w:pStyle w:val="PargrafodaLista"/>
        <w:numPr>
          <w:ilvl w:val="1"/>
          <w:numId w:val="17"/>
        </w:numPr>
        <w:tabs>
          <w:tab w:val="left" w:pos="426"/>
        </w:tabs>
        <w:ind w:left="0" w:firstLine="0"/>
        <w:jc w:val="both"/>
        <w:rPr>
          <w:rFonts w:ascii="Arial" w:hAnsi="Arial" w:cs="Arial"/>
        </w:rPr>
      </w:pPr>
      <w:r w:rsidRPr="0054076A">
        <w:rPr>
          <w:rFonts w:ascii="Arial" w:hAnsi="Arial" w:cs="Arial"/>
        </w:rPr>
        <w:t xml:space="preserve">Para firmeza e </w:t>
      </w:r>
      <w:r w:rsidRPr="00284EA1">
        <w:t>validade</w:t>
      </w:r>
      <w:r w:rsidRPr="0054076A">
        <w:rPr>
          <w:rFonts w:ascii="Arial" w:hAnsi="Arial" w:cs="Arial"/>
        </w:rPr>
        <w:t xml:space="preserve"> do pactuado, o presente Termo de Contrato foi lavrado em </w:t>
      </w:r>
      <w:r w:rsidR="00466BF6" w:rsidRPr="0054076A">
        <w:rPr>
          <w:rFonts w:ascii="Arial" w:hAnsi="Arial" w:cs="Arial"/>
        </w:rPr>
        <w:t>03</w:t>
      </w:r>
      <w:r w:rsidRPr="0054076A">
        <w:rPr>
          <w:rFonts w:ascii="Arial" w:hAnsi="Arial" w:cs="Arial"/>
        </w:rPr>
        <w:t xml:space="preserve"> (</w:t>
      </w:r>
      <w:r w:rsidR="00466BF6" w:rsidRPr="0054076A">
        <w:rPr>
          <w:rFonts w:ascii="Arial" w:hAnsi="Arial" w:cs="Arial"/>
        </w:rPr>
        <w:t>três</w:t>
      </w:r>
      <w:r w:rsidRPr="0054076A">
        <w:rPr>
          <w:rFonts w:ascii="Arial" w:hAnsi="Arial" w:cs="Arial"/>
        </w:rPr>
        <w:t xml:space="preserve">) vias de igual teor, que, depois de lido e achado em ordem, vai assinado pelos contraentes. </w:t>
      </w: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6D7B6383" w:rsidR="001D32DF" w:rsidRDefault="001D32DF" w:rsidP="001D32DF">
      <w:pPr>
        <w:spacing w:after="120"/>
        <w:jc w:val="center"/>
        <w:rPr>
          <w:rFonts w:ascii="Arial" w:hAnsi="Arial" w:cs="Arial"/>
          <w:bCs/>
        </w:rPr>
      </w:pPr>
      <w:r w:rsidRPr="009872FB">
        <w:rPr>
          <w:rFonts w:ascii="Arial" w:hAnsi="Arial" w:cs="Arial"/>
          <w:bCs/>
        </w:rPr>
        <w:t>Responsável legal da CONTRATANTE</w:t>
      </w: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6991FB8C" w:rsidR="001D32DF"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6"/>
      <w:footerReference w:type="default" r:id="rId57"/>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B5E5E" w14:textId="77777777" w:rsidR="0044648C" w:rsidRDefault="0044648C">
      <w:r>
        <w:separator/>
      </w:r>
    </w:p>
  </w:endnote>
  <w:endnote w:type="continuationSeparator" w:id="0">
    <w:p w14:paraId="26795557" w14:textId="77777777" w:rsidR="0044648C" w:rsidRDefault="0044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9A8CA" w14:textId="77777777" w:rsidR="0044648C" w:rsidRDefault="0044648C">
      <w:r>
        <w:separator/>
      </w:r>
    </w:p>
  </w:footnote>
  <w:footnote w:type="continuationSeparator" w:id="0">
    <w:p w14:paraId="7D8F378B" w14:textId="77777777" w:rsidR="0044648C" w:rsidRDefault="00446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10" w:name="_Hlk163549712"/>
    <w:bookmarkStart w:id="11"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10"/>
    <w:bookmarkEnd w:id="11"/>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3B6589E"/>
    <w:multiLevelType w:val="multilevel"/>
    <w:tmpl w:val="D28853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320176"/>
    <w:multiLevelType w:val="multilevel"/>
    <w:tmpl w:val="E83021B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B9E7717"/>
    <w:multiLevelType w:val="multilevel"/>
    <w:tmpl w:val="DCD6B1D6"/>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99179E9"/>
    <w:multiLevelType w:val="multilevel"/>
    <w:tmpl w:val="581EFD2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E8C1617"/>
    <w:multiLevelType w:val="multilevel"/>
    <w:tmpl w:val="3DB4A0A4"/>
    <w:lvl w:ilvl="0">
      <w:start w:val="1"/>
      <w:numFmt w:val="decimal"/>
      <w:lvlText w:val="%1."/>
      <w:lvlJc w:val="left"/>
      <w:pPr>
        <w:ind w:left="240" w:firstLine="0"/>
      </w:pPr>
      <w:rPr>
        <w:rFonts w:ascii="Calibri" w:eastAsia="Calibri" w:hAnsi="Calibri" w:cs="Calibri"/>
        <w:sz w:val="24"/>
        <w:szCs w:val="24"/>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5EFD4F06"/>
    <w:multiLevelType w:val="multilevel"/>
    <w:tmpl w:val="485EB86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58147FA"/>
    <w:multiLevelType w:val="multilevel"/>
    <w:tmpl w:val="7BBA2086"/>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9B61D60"/>
    <w:multiLevelType w:val="multilevel"/>
    <w:tmpl w:val="93605482"/>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6"/>
  </w:num>
  <w:num w:numId="7">
    <w:abstractNumId w:val="4"/>
  </w:num>
  <w:num w:numId="8">
    <w:abstractNumId w:val="12"/>
  </w:num>
  <w:num w:numId="9">
    <w:abstractNumId w:val="8"/>
  </w:num>
  <w:num w:numId="10">
    <w:abstractNumId w:val="13"/>
  </w:num>
  <w:num w:numId="11">
    <w:abstractNumId w:val="10"/>
  </w:num>
  <w:num w:numId="12">
    <w:abstractNumId w:val="7"/>
  </w:num>
  <w:num w:numId="13">
    <w:abstractNumId w:val="15"/>
  </w:num>
  <w:num w:numId="14">
    <w:abstractNumId w:val="3"/>
  </w:num>
  <w:num w:numId="15">
    <w:abstractNumId w:val="11"/>
  </w:num>
  <w:num w:numId="16">
    <w:abstractNumId w:val="9"/>
  </w:num>
  <w:num w:numId="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1EC"/>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2698"/>
    <w:rsid w:val="001E3568"/>
    <w:rsid w:val="001E6DD7"/>
    <w:rsid w:val="001F44F7"/>
    <w:rsid w:val="00204C8A"/>
    <w:rsid w:val="00205048"/>
    <w:rsid w:val="002218CE"/>
    <w:rsid w:val="002248AB"/>
    <w:rsid w:val="00227DC7"/>
    <w:rsid w:val="00230394"/>
    <w:rsid w:val="00231ABE"/>
    <w:rsid w:val="002429C3"/>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4648C"/>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076A"/>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27C39"/>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32BEF"/>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419B"/>
    <w:rsid w:val="00CA5F9F"/>
    <w:rsid w:val="00CB6468"/>
    <w:rsid w:val="00CB7984"/>
    <w:rsid w:val="00CC0C99"/>
    <w:rsid w:val="00CC288A"/>
    <w:rsid w:val="00CC666F"/>
    <w:rsid w:val="00CE1CB6"/>
    <w:rsid w:val="00CE7361"/>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25F12"/>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4">
    <w:name w:val="heading 4"/>
    <w:basedOn w:val="Normal"/>
    <w:next w:val="Normal"/>
    <w:link w:val="Ttulo4Char"/>
    <w:uiPriority w:val="9"/>
    <w:semiHidden/>
    <w:unhideWhenUsed/>
    <w:qFormat/>
    <w:rsid w:val="00CA419B"/>
    <w:pPr>
      <w:keepNext/>
      <w:keepLines/>
      <w:spacing w:before="40"/>
      <w:outlineLvl w:val="3"/>
    </w:pPr>
    <w:rPr>
      <w:rFonts w:asciiTheme="majorHAnsi" w:eastAsiaTheme="majorEastAsia" w:hAnsiTheme="majorHAnsi" w:cstheme="majorBidi"/>
      <w:i/>
      <w:iCs/>
      <w:color w:val="365F91" w:themeColor="accent1" w:themeShade="BF"/>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CA419B"/>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CA419B"/>
    <w:rPr>
      <w:rFonts w:ascii="Verdana" w:eastAsia="Verdana" w:hAnsi="Verdana" w:cs="Verdana"/>
      <w:b/>
      <w:bCs/>
      <w:lang w:val="pt-PT" w:eastAsia="en-US"/>
    </w:rPr>
  </w:style>
  <w:style w:type="character" w:customStyle="1" w:styleId="Ttulo4Char">
    <w:name w:val="Título 4 Char"/>
    <w:basedOn w:val="Fontepargpadro"/>
    <w:link w:val="Ttulo4"/>
    <w:uiPriority w:val="9"/>
    <w:semiHidden/>
    <w:rsid w:val="00CA419B"/>
    <w:rPr>
      <w:rFonts w:asciiTheme="majorHAnsi" w:eastAsiaTheme="majorEastAsia" w:hAnsiTheme="majorHAnsi" w:cstheme="majorBidi"/>
      <w:i/>
      <w:iCs/>
      <w:color w:val="365F91" w:themeColor="accent1" w:themeShade="BF"/>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1-2014/2013/lei/l12846.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25art159"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1/lei/l12527.htm"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planalto.gov.br/ccivil_03/leis/l8078compilado.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gov.br/compras/pt-br/acesso-a-informacao/legislacao/instrucoes-normativas/instrucao-normativa-seges-me-no-26-de-13-de-abril-de-2022" TargetMode="External"/><Relationship Id="rId52"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6611</Words>
  <Characters>35705</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45</cp:revision>
  <cp:lastPrinted>2025-09-11T16:27:00Z</cp:lastPrinted>
  <dcterms:created xsi:type="dcterms:W3CDTF">2023-08-18T18:10:00Z</dcterms:created>
  <dcterms:modified xsi:type="dcterms:W3CDTF">2025-09-11T16:27:00Z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